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 xml:space="preserve">o dielo č. </w:t>
      </w:r>
      <w:r w:rsidR="00452C1B">
        <w:rPr>
          <w:rStyle w:val="CharStyle9"/>
          <w:rFonts w:asciiTheme="minorHAnsi" w:hAnsiTheme="minorHAnsi" w:cs="Calibri"/>
          <w:color w:val="000000"/>
        </w:rPr>
        <w:t>2</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8F4F79" w:rsidRPr="00A1042B" w:rsidRDefault="00A1042B" w:rsidP="00A1042B">
      <w:pPr>
        <w:pStyle w:val="Bezriadkovania"/>
        <w:jc w:val="center"/>
        <w:rPr>
          <w:rFonts w:asciiTheme="minorHAnsi" w:hAnsiTheme="minorHAnsi" w:cstheme="minorHAnsi"/>
          <w:b/>
          <w:bCs/>
          <w:sz w:val="28"/>
          <w:szCs w:val="28"/>
          <w:shd w:val="clear" w:color="auto" w:fill="FFFFFF"/>
        </w:rPr>
      </w:pPr>
      <w:r>
        <w:rPr>
          <w:rFonts w:asciiTheme="minorHAnsi" w:hAnsiTheme="minorHAnsi" w:cstheme="minorHAnsi"/>
          <w:noProof/>
          <w:sz w:val="28"/>
          <w:szCs w:val="28"/>
        </w:rPr>
        <w:t>na „S</w:t>
      </w:r>
      <w:r w:rsidR="005E0DBB" w:rsidRPr="00A172FF">
        <w:rPr>
          <w:rFonts w:asciiTheme="minorHAnsi" w:hAnsiTheme="minorHAnsi" w:cstheme="minorHAnsi"/>
          <w:noProof/>
          <w:sz w:val="28"/>
          <w:szCs w:val="28"/>
        </w:rPr>
        <w:t>pracovanie projektovej dokumentácie</w:t>
      </w:r>
      <w:bookmarkStart w:id="1" w:name="bookmark2"/>
      <w:r>
        <w:rPr>
          <w:rFonts w:asciiTheme="minorHAnsi" w:hAnsiTheme="minorHAnsi" w:cstheme="minorHAnsi"/>
          <w:noProof/>
          <w:sz w:val="28"/>
          <w:szCs w:val="28"/>
        </w:rPr>
        <w:t xml:space="preserve"> k revitalizácii divadelnej sály vrátane technického zázemia</w:t>
      </w:r>
      <w:bookmarkEnd w:id="1"/>
      <w:r>
        <w:rPr>
          <w:rFonts w:asciiTheme="minorHAnsi" w:hAnsiTheme="minorHAnsi" w:cstheme="minorHAnsi"/>
          <w:noProof/>
          <w:sz w:val="28"/>
          <w:szCs w:val="28"/>
        </w:rPr>
        <w:t>“</w:t>
      </w:r>
    </w:p>
    <w:p w:rsidR="005E0DBB" w:rsidRPr="000D0555" w:rsidRDefault="005E0DBB"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00A1042B">
        <w:rPr>
          <w:rStyle w:val="CharStyle10"/>
          <w:rFonts w:asciiTheme="minorHAnsi" w:hAnsiTheme="minorHAnsi" w:cs="Calibri"/>
          <w:sz w:val="24"/>
          <w:szCs w:val="24"/>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6172D6" w:rsidRDefault="005E0DBB" w:rsidP="005237F9">
      <w:pPr>
        <w:rPr>
          <w:rFonts w:asciiTheme="minorHAnsi" w:hAnsiTheme="minorHAnsi" w:cstheme="minorHAnsi"/>
          <w:b/>
          <w:iCs/>
          <w:sz w:val="24"/>
          <w:szCs w:val="24"/>
          <w:lang w:eastAsia="cs-CZ"/>
        </w:rPr>
      </w:pPr>
      <w:r w:rsidRPr="006172D6">
        <w:rPr>
          <w:rFonts w:asciiTheme="minorHAnsi" w:hAnsiTheme="minorHAnsi" w:cstheme="minorHAnsi"/>
          <w:b/>
          <w:iCs/>
          <w:sz w:val="24"/>
          <w:szCs w:val="24"/>
          <w:lang w:eastAsia="cs-CZ"/>
        </w:rPr>
        <w:t>Objednávateľ: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00964CAA">
        <w:rPr>
          <w:rFonts w:asciiTheme="minorHAnsi" w:hAnsiTheme="minorHAnsi" w:cstheme="minorHAnsi"/>
          <w:b/>
          <w:iCs/>
          <w:sz w:val="24"/>
          <w:szCs w:val="24"/>
          <w:lang w:eastAsia="cs-CZ"/>
        </w:rPr>
        <w:t>Pohronské osvetové stredisko</w:t>
      </w:r>
      <w:r w:rsidR="005B16B5">
        <w:rPr>
          <w:rFonts w:asciiTheme="minorHAnsi" w:hAnsiTheme="minorHAnsi" w:cstheme="minorHAnsi"/>
          <w:b/>
          <w:iCs/>
          <w:sz w:val="24"/>
          <w:szCs w:val="24"/>
          <w:lang w:eastAsia="cs-CZ"/>
        </w:rPr>
        <w:t xml:space="preserve"> </w:t>
      </w:r>
    </w:p>
    <w:p w:rsidR="005E0DBB" w:rsidRPr="006172D6" w:rsidRDefault="00964CAA" w:rsidP="005237F9">
      <w:pPr>
        <w:ind w:hanging="284"/>
        <w:rPr>
          <w:rFonts w:asciiTheme="minorHAnsi" w:hAnsiTheme="minorHAnsi" w:cstheme="minorHAnsi"/>
          <w:sz w:val="24"/>
          <w:szCs w:val="24"/>
        </w:rPr>
      </w:pPr>
      <w:r>
        <w:rPr>
          <w:rFonts w:asciiTheme="minorHAnsi" w:hAnsiTheme="minorHAnsi" w:cstheme="minorHAnsi"/>
          <w:sz w:val="24"/>
          <w:szCs w:val="24"/>
        </w:rPr>
        <w:t xml:space="preserve">     </w:t>
      </w:r>
      <w:r w:rsidR="005E0DBB" w:rsidRPr="006172D6">
        <w:rPr>
          <w:rFonts w:asciiTheme="minorHAnsi" w:hAnsiTheme="minorHAnsi" w:cstheme="minorHAnsi"/>
          <w:sz w:val="24"/>
          <w:szCs w:val="24"/>
        </w:rPr>
        <w:t>Sídlo:</w:t>
      </w:r>
      <w:r w:rsidR="005E0DBB" w:rsidRPr="006172D6">
        <w:rPr>
          <w:rFonts w:asciiTheme="minorHAnsi" w:hAnsiTheme="minorHAnsi" w:cstheme="minorHAnsi"/>
          <w:sz w:val="24"/>
          <w:szCs w:val="24"/>
        </w:rPr>
        <w:tab/>
      </w:r>
      <w:r w:rsidR="005E0DBB" w:rsidRPr="006172D6">
        <w:rPr>
          <w:rFonts w:asciiTheme="minorHAnsi" w:hAnsiTheme="minorHAnsi" w:cstheme="minorHAnsi"/>
          <w:sz w:val="24"/>
          <w:szCs w:val="24"/>
        </w:rPr>
        <w:tab/>
      </w:r>
      <w:r w:rsidR="005E0DBB" w:rsidRPr="006172D6">
        <w:rPr>
          <w:rFonts w:asciiTheme="minorHAnsi" w:hAnsiTheme="minorHAnsi" w:cstheme="minorHAnsi"/>
          <w:sz w:val="24"/>
          <w:szCs w:val="24"/>
        </w:rPr>
        <w:tab/>
      </w:r>
      <w:r w:rsidR="005E0DBB" w:rsidRPr="006172D6">
        <w:rPr>
          <w:rFonts w:asciiTheme="minorHAnsi" w:hAnsiTheme="minorHAnsi" w:cstheme="minorHAnsi"/>
          <w:sz w:val="24"/>
          <w:szCs w:val="24"/>
        </w:rPr>
        <w:tab/>
      </w:r>
      <w:r>
        <w:rPr>
          <w:rFonts w:asciiTheme="minorHAnsi" w:hAnsiTheme="minorHAnsi" w:cstheme="minorHAnsi"/>
          <w:sz w:val="24"/>
          <w:szCs w:val="24"/>
        </w:rPr>
        <w:t>ul. Dukelských hrdinov 321/21, 965 01 Žiar nad Hronom</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B16B5">
        <w:rPr>
          <w:rFonts w:asciiTheme="minorHAnsi" w:hAnsiTheme="minorHAnsi" w:cstheme="minorHAnsi"/>
          <w:sz w:val="24"/>
          <w:szCs w:val="24"/>
        </w:rPr>
        <w:t>príspevková organizácia</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B16B5">
        <w:rPr>
          <w:rFonts w:asciiTheme="minorHAnsi" w:hAnsiTheme="minorHAnsi" w:cstheme="minorHAnsi"/>
          <w:sz w:val="24"/>
          <w:szCs w:val="24"/>
        </w:rPr>
        <w:t xml:space="preserve">Mgr. </w:t>
      </w:r>
      <w:r w:rsidR="00964CAA">
        <w:rPr>
          <w:rFonts w:asciiTheme="minorHAnsi" w:hAnsiTheme="minorHAnsi" w:cstheme="minorHAnsi"/>
          <w:sz w:val="24"/>
          <w:szCs w:val="24"/>
        </w:rPr>
        <w:t>Helena Žňavová</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B16B5">
        <w:rPr>
          <w:rFonts w:asciiTheme="minorHAnsi" w:hAnsiTheme="minorHAnsi" w:cstheme="minorHAnsi"/>
          <w:sz w:val="24"/>
          <w:szCs w:val="24"/>
        </w:rPr>
        <w:t xml:space="preserve">Mgr. </w:t>
      </w:r>
      <w:r w:rsidR="00964CAA">
        <w:rPr>
          <w:rFonts w:asciiTheme="minorHAnsi" w:hAnsiTheme="minorHAnsi" w:cstheme="minorHAnsi"/>
          <w:sz w:val="24"/>
          <w:szCs w:val="24"/>
        </w:rPr>
        <w:t>Helena Žňavová</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r w:rsidR="005B16B5">
        <w:rPr>
          <w:rFonts w:asciiTheme="minorHAnsi" w:hAnsiTheme="minorHAnsi" w:cstheme="minorHAnsi"/>
          <w:sz w:val="24"/>
          <w:szCs w:val="24"/>
        </w:rPr>
        <w:t xml:space="preserve">Mgr. </w:t>
      </w:r>
      <w:r w:rsidR="00964CAA">
        <w:rPr>
          <w:rFonts w:asciiTheme="minorHAnsi" w:hAnsiTheme="minorHAnsi" w:cstheme="minorHAnsi"/>
          <w:sz w:val="24"/>
          <w:szCs w:val="24"/>
        </w:rPr>
        <w:t>Heelna Žňavová</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964CAA">
        <w:rPr>
          <w:rFonts w:asciiTheme="minorHAnsi" w:hAnsiTheme="minorHAnsi" w:cstheme="minorHAnsi"/>
          <w:sz w:val="24"/>
          <w:szCs w:val="24"/>
        </w:rPr>
        <w:t>35 987 189</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964CAA">
        <w:rPr>
          <w:rFonts w:asciiTheme="minorHAnsi" w:hAnsiTheme="minorHAnsi" w:cstheme="minorHAnsi"/>
          <w:sz w:val="24"/>
          <w:szCs w:val="24"/>
        </w:rPr>
        <w:t>2021467701</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B16B5">
        <w:rPr>
          <w:rFonts w:asciiTheme="minorHAnsi" w:hAnsiTheme="minorHAnsi" w:cstheme="minorHAnsi"/>
          <w:sz w:val="24"/>
          <w:szCs w:val="24"/>
        </w:rPr>
        <w:t>Štátna pokladnica</w:t>
      </w:r>
    </w:p>
    <w:p w:rsidR="005E0DBB" w:rsidRPr="006172D6" w:rsidRDefault="005B16B5" w:rsidP="005E0DBB">
      <w:pPr>
        <w:ind w:hanging="284"/>
        <w:rPr>
          <w:rFonts w:asciiTheme="minorHAnsi" w:hAnsiTheme="minorHAnsi" w:cstheme="minorHAnsi"/>
          <w:sz w:val="24"/>
          <w:szCs w:val="24"/>
        </w:rPr>
      </w:pPr>
      <w:r>
        <w:rPr>
          <w:rFonts w:asciiTheme="minorHAnsi" w:hAnsiTheme="minorHAnsi" w:cstheme="minorHAnsi"/>
          <w:sz w:val="24"/>
          <w:szCs w:val="24"/>
        </w:rPr>
        <w:tab/>
        <w:t>IBAN: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64CAA">
        <w:rPr>
          <w:rFonts w:asciiTheme="minorHAnsi" w:hAnsiTheme="minorHAnsi" w:cstheme="minorHAnsi"/>
          <w:sz w:val="24"/>
          <w:szCs w:val="24"/>
        </w:rPr>
        <w:t>SK32 8180 0000 0070 0039 6385</w:t>
      </w:r>
      <w:r w:rsidR="005E0DBB" w:rsidRPr="006172D6">
        <w:rPr>
          <w:rFonts w:asciiTheme="minorHAnsi" w:hAnsiTheme="minorHAnsi" w:cstheme="minorHAnsi"/>
          <w:sz w:val="24"/>
          <w:szCs w:val="24"/>
        </w:rPr>
        <w:tab/>
      </w:r>
      <w:r w:rsidR="005E0DBB" w:rsidRPr="006172D6">
        <w:rPr>
          <w:rFonts w:asciiTheme="minorHAnsi" w:hAnsiTheme="minorHAnsi" w:cstheme="minorHAnsi"/>
          <w:sz w:val="24"/>
          <w:szCs w:val="24"/>
        </w:rPr>
        <w:tab/>
      </w:r>
      <w:r w:rsidR="005E0DBB"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964CAA">
        <w:rPr>
          <w:rFonts w:asciiTheme="minorHAnsi" w:hAnsiTheme="minorHAnsi" w:cstheme="minorHAnsi"/>
          <w:sz w:val="24"/>
          <w:szCs w:val="24"/>
        </w:rPr>
        <w:t>045/6781305</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6172D6" w:rsidRDefault="005E0DBB" w:rsidP="005E0DBB">
      <w:pPr>
        <w:jc w:val="both"/>
        <w:rPr>
          <w:rFonts w:asciiTheme="minorHAnsi" w:hAnsiTheme="minorHAnsi" w:cstheme="minorHAnsi"/>
          <w:sz w:val="24"/>
          <w:szCs w:val="24"/>
        </w:rPr>
      </w:pPr>
      <w:r w:rsidRPr="006172D6">
        <w:rPr>
          <w:rFonts w:asciiTheme="minorHAnsi" w:hAnsiTheme="minorHAnsi" w:cstheme="minorHAnsi"/>
          <w:sz w:val="24"/>
          <w:szCs w:val="24"/>
        </w:rPr>
        <w:t xml:space="preserve"> (ďalej len</w:t>
      </w:r>
      <w:r w:rsidRPr="006172D6">
        <w:rPr>
          <w:rFonts w:asciiTheme="minorHAnsi" w:hAnsiTheme="minorHAnsi" w:cstheme="minorHAnsi"/>
          <w:b/>
          <w:sz w:val="24"/>
          <w:szCs w:val="24"/>
        </w:rPr>
        <w:t xml:space="preserve"> „objednávateľ“ </w:t>
      </w:r>
      <w:r w:rsidRPr="006172D6">
        <w:rPr>
          <w:rFonts w:asciiTheme="minorHAnsi" w:hAnsiTheme="minorHAnsi" w:cstheme="minorHAnsi"/>
          <w:sz w:val="24"/>
          <w:szCs w:val="24"/>
        </w:rPr>
        <w:t>na strane jednej)</w:t>
      </w:r>
    </w:p>
    <w:p w:rsidR="005E0DBB" w:rsidRPr="005B16B5" w:rsidRDefault="005E0DBB" w:rsidP="005B16B5">
      <w:pPr>
        <w:rPr>
          <w:rFonts w:ascii="Calibri" w:hAnsi="Calibri" w:cs="Calibr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r>
      <w:r w:rsidR="005B16B5">
        <w:rPr>
          <w:rFonts w:asciiTheme="minorHAnsi" w:hAnsiTheme="minorHAnsi" w:cstheme="minorHAnsi"/>
          <w:sz w:val="24"/>
          <w:szCs w:val="24"/>
        </w:rPr>
        <w:t xml:space="preserve">IBAN: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B16B5"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B16B5" w:rsidRPr="005B16B5" w:rsidRDefault="005B16B5" w:rsidP="005B16B5">
      <w:pPr>
        <w:pStyle w:val="Bezriadkovania"/>
        <w:jc w:val="both"/>
        <w:rPr>
          <w:rFonts w:asciiTheme="minorHAnsi" w:hAnsiTheme="minorHAnsi" w:cs="Arial"/>
        </w:rPr>
      </w:pPr>
      <w:r w:rsidRPr="005B16B5">
        <w:rPr>
          <w:rFonts w:asciiTheme="minorHAnsi" w:hAnsiTheme="minorHAnsi" w:cs="Arial"/>
        </w:rPr>
        <w:t>Spoločnosť je zapísaná v Obchodnom registri Okresného súdu v .......................</w:t>
      </w:r>
    </w:p>
    <w:p w:rsidR="005B16B5" w:rsidRPr="005B16B5" w:rsidRDefault="005B16B5" w:rsidP="005B16B5">
      <w:pPr>
        <w:pStyle w:val="Bezriadkovania"/>
        <w:jc w:val="both"/>
        <w:rPr>
          <w:rFonts w:asciiTheme="minorHAnsi" w:hAnsiTheme="minorHAnsi" w:cs="Arial"/>
        </w:rPr>
      </w:pPr>
      <w:r w:rsidRPr="005B16B5">
        <w:rPr>
          <w:rFonts w:asciiTheme="minorHAnsi" w:hAnsiTheme="minorHAnsi" w:cs="Arial"/>
        </w:rPr>
        <w:t>v odd. ........................ vo  vložke č. ..................</w:t>
      </w:r>
    </w:p>
    <w:p w:rsidR="005E0DBB" w:rsidRPr="005910DA" w:rsidRDefault="005237F9" w:rsidP="005E0DBB">
      <w:pPr>
        <w:ind w:hanging="284"/>
        <w:rPr>
          <w:rFonts w:asciiTheme="minorHAnsi" w:hAnsiTheme="minorHAnsi" w:cstheme="minorHAnsi"/>
          <w:sz w:val="24"/>
          <w:szCs w:val="24"/>
        </w:rPr>
      </w:pPr>
      <w:r w:rsidRPr="006172D6">
        <w:rPr>
          <w:rFonts w:asciiTheme="minorHAnsi" w:hAnsiTheme="minorHAnsi" w:cstheme="minorHAnsi"/>
          <w:sz w:val="24"/>
          <w:szCs w:val="24"/>
        </w:rPr>
        <w:lastRenderedPageBreak/>
        <w:tab/>
      </w:r>
      <w:r w:rsidRPr="006172D6">
        <w:rPr>
          <w:rFonts w:asciiTheme="minorHAnsi" w:hAnsiTheme="minorHAnsi" w:cstheme="minorHAnsi"/>
          <w:sz w:val="24"/>
          <w:szCs w:val="24"/>
        </w:rPr>
        <w:tab/>
      </w:r>
    </w:p>
    <w:p w:rsidR="005E0DBB" w:rsidRPr="000C36F3" w:rsidRDefault="005B16B5" w:rsidP="005E0DBB">
      <w:pPr>
        <w:ind w:hanging="284"/>
        <w:rPr>
          <w:rFonts w:asciiTheme="minorHAnsi" w:hAnsiTheme="minorHAnsi" w:cs="Calibri"/>
          <w:sz w:val="24"/>
          <w:szCs w:val="24"/>
        </w:rPr>
      </w:pPr>
      <w:r>
        <w:rPr>
          <w:rFonts w:asciiTheme="minorHAnsi" w:hAnsiTheme="minorHAnsi" w:cs="Calibri"/>
          <w:sz w:val="24"/>
          <w:szCs w:val="24"/>
        </w:rPr>
        <w:tab/>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Pr="009C0368" w:rsidRDefault="005E0DBB" w:rsidP="009C0368">
      <w:pPr>
        <w:jc w:val="both"/>
        <w:rPr>
          <w:rFonts w:asciiTheme="minorHAnsi" w:hAnsiTheme="minorHAnsi" w:cstheme="minorHAnsi"/>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391E0F">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zákona č. 343/2015 Z. z. o verejnom obstarávaní a o zmene a doplnení niektorých zákonov v znení neskorších predpisov, </w:t>
      </w:r>
      <w:r w:rsidR="005B16B5">
        <w:rPr>
          <w:rFonts w:asciiTheme="minorHAnsi" w:hAnsiTheme="minorHAnsi" w:cstheme="minorHAnsi"/>
          <w:sz w:val="24"/>
          <w:szCs w:val="24"/>
        </w:rPr>
        <w:t>na zrealizovanie zákazky pod názvom</w:t>
      </w:r>
      <w:r w:rsidRPr="005E0DBB">
        <w:rPr>
          <w:rFonts w:asciiTheme="minorHAnsi" w:hAnsiTheme="minorHAnsi" w:cstheme="minorHAnsi"/>
          <w:sz w:val="24"/>
          <w:szCs w:val="24"/>
        </w:rPr>
        <w:t xml:space="preserve"> „</w:t>
      </w:r>
      <w:r w:rsidR="00A1042B">
        <w:rPr>
          <w:rFonts w:asciiTheme="minorHAnsi" w:hAnsiTheme="minorHAnsi" w:cstheme="minorHAnsi"/>
          <w:b/>
          <w:noProof/>
          <w:sz w:val="24"/>
          <w:szCs w:val="24"/>
        </w:rPr>
        <w:t>Spra</w:t>
      </w:r>
      <w:r w:rsidR="004F1489">
        <w:rPr>
          <w:rFonts w:asciiTheme="minorHAnsi" w:hAnsiTheme="minorHAnsi" w:cstheme="minorHAnsi"/>
          <w:b/>
          <w:noProof/>
          <w:sz w:val="24"/>
          <w:szCs w:val="24"/>
        </w:rPr>
        <w:t>covanie PD</w:t>
      </w:r>
      <w:r w:rsidR="00A1042B">
        <w:rPr>
          <w:rFonts w:asciiTheme="minorHAnsi" w:hAnsiTheme="minorHAnsi" w:cstheme="minorHAnsi"/>
          <w:b/>
          <w:noProof/>
          <w:sz w:val="24"/>
          <w:szCs w:val="24"/>
        </w:rPr>
        <w:t xml:space="preserve"> k revitalizácii divadelnej sály vrátane technického zázemia</w:t>
      </w:r>
      <w:r w:rsidR="005B16B5">
        <w:rPr>
          <w:rFonts w:asciiTheme="minorHAnsi" w:hAnsiTheme="minorHAnsi" w:cstheme="minorHAnsi"/>
          <w:b/>
          <w:noProof/>
          <w:sz w:val="24"/>
          <w:szCs w:val="24"/>
        </w:rPr>
        <w:t xml:space="preserve"> </w:t>
      </w:r>
      <w:r w:rsidR="00355202">
        <w:rPr>
          <w:rFonts w:asciiTheme="minorHAnsi" w:hAnsiTheme="minorHAnsi" w:cstheme="minorHAnsi"/>
          <w:noProof/>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964CAA">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 xml:space="preserve">Zriaďovateľ Objednávateľa </w:t>
      </w:r>
      <w:r w:rsidR="009C0368">
        <w:rPr>
          <w:rFonts w:ascii="Calibri" w:hAnsi="Calibri" w:cs="Calibri"/>
          <w:sz w:val="24"/>
          <w:szCs w:val="24"/>
        </w:rPr>
        <w:t xml:space="preserve">Banskobystrický samosprávny kraj </w:t>
      </w:r>
      <w:r w:rsidRPr="00265C75">
        <w:rPr>
          <w:rFonts w:ascii="Calibri" w:hAnsi="Calibri" w:cs="Calibri"/>
          <w:sz w:val="24"/>
          <w:szCs w:val="24"/>
        </w:rPr>
        <w:t xml:space="preserve">je vlastníkom </w:t>
      </w:r>
      <w:r w:rsidR="009C0368">
        <w:rPr>
          <w:rFonts w:ascii="Calibri" w:hAnsi="Calibri" w:cs="Calibri"/>
          <w:sz w:val="24"/>
          <w:szCs w:val="24"/>
        </w:rPr>
        <w:t>budovy</w:t>
      </w:r>
      <w:r w:rsidRPr="00265C75">
        <w:rPr>
          <w:rFonts w:ascii="Calibri" w:hAnsi="Calibri" w:cs="Calibri"/>
          <w:sz w:val="24"/>
          <w:szCs w:val="24"/>
        </w:rPr>
        <w:t xml:space="preserve"> a Objednávateľ je správcom </w:t>
      </w:r>
      <w:r w:rsidR="009C0368">
        <w:rPr>
          <w:rFonts w:ascii="Calibri" w:hAnsi="Calibri" w:cs="Calibri"/>
          <w:sz w:val="24"/>
          <w:szCs w:val="24"/>
        </w:rPr>
        <w:t>budovy.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w:t>
      </w:r>
      <w:r w:rsidR="00F17386">
        <w:rPr>
          <w:rFonts w:ascii="Calibri" w:hAnsi="Calibri" w:cs="Calibri"/>
          <w:sz w:val="24"/>
          <w:szCs w:val="24"/>
        </w:rPr>
        <w:t>kej republiky a Európskej únie.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452C1B" w:rsidRDefault="005E0DBB" w:rsidP="005E0DBB">
      <w:pPr>
        <w:suppressAutoHyphens/>
        <w:snapToGrid w:val="0"/>
        <w:jc w:val="center"/>
        <w:rPr>
          <w:rFonts w:asciiTheme="minorHAnsi" w:hAnsiTheme="minorHAnsi" w:cs="Calibri"/>
          <w:b/>
          <w:sz w:val="24"/>
          <w:szCs w:val="24"/>
        </w:rPr>
      </w:pPr>
    </w:p>
    <w:p w:rsidR="00355202" w:rsidRPr="00452C1B"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452C1B">
        <w:rPr>
          <w:rFonts w:asciiTheme="minorHAnsi" w:hAnsiTheme="minorHAnsi" w:cs="Calibri"/>
          <w:sz w:val="24"/>
          <w:szCs w:val="24"/>
        </w:rPr>
        <w:t>D</w:t>
      </w:r>
      <w:r w:rsidR="00452C1B" w:rsidRPr="00452C1B">
        <w:rPr>
          <w:rFonts w:asciiTheme="minorHAnsi" w:hAnsiTheme="minorHAnsi" w:cs="Calibri"/>
          <w:sz w:val="24"/>
          <w:szCs w:val="24"/>
        </w:rPr>
        <w:t>ielom sa na účely Zmluvy rozumejú</w:t>
      </w:r>
      <w:r w:rsidRPr="00452C1B">
        <w:rPr>
          <w:rFonts w:asciiTheme="minorHAnsi" w:hAnsiTheme="minorHAnsi" w:cs="Calibri"/>
          <w:sz w:val="24"/>
          <w:szCs w:val="24"/>
        </w:rPr>
        <w:t xml:space="preserve"> zmluvné činnosti a vypracovanie: </w:t>
      </w:r>
    </w:p>
    <w:p w:rsidR="00FF3C00" w:rsidRPr="00452C1B" w:rsidRDefault="00452C1B" w:rsidP="00C23150">
      <w:pPr>
        <w:jc w:val="both"/>
        <w:rPr>
          <w:rFonts w:asciiTheme="minorHAnsi" w:hAnsiTheme="minorHAnsi" w:cs="Calibri"/>
          <w:noProof/>
          <w:sz w:val="24"/>
          <w:szCs w:val="24"/>
        </w:rPr>
      </w:pPr>
      <w:r w:rsidRPr="00452C1B">
        <w:rPr>
          <w:rFonts w:asciiTheme="minorHAnsi" w:hAnsiTheme="minorHAnsi" w:cs="Calibri"/>
          <w:b/>
          <w:noProof/>
          <w:sz w:val="24"/>
          <w:szCs w:val="24"/>
        </w:rPr>
        <w:t>Projektovej dokumentácie na realizáciu revitalizácie divadelnej sály vrátane technického zázemia:</w:t>
      </w:r>
    </w:p>
    <w:p w:rsidR="00452C1B" w:rsidRPr="00415130" w:rsidRDefault="00452C1B" w:rsidP="00452C1B">
      <w:pPr>
        <w:pStyle w:val="Odsekzoznamu"/>
        <w:numPr>
          <w:ilvl w:val="0"/>
          <w:numId w:val="19"/>
        </w:numPr>
        <w:rPr>
          <w:b/>
        </w:rPr>
      </w:pPr>
      <w:r w:rsidRPr="00415130">
        <w:rPr>
          <w:b/>
        </w:rPr>
        <w:t>rekonštrukcia parketovej podlahy v divadelnej sále</w:t>
      </w:r>
    </w:p>
    <w:p w:rsidR="00452C1B" w:rsidRPr="00415130" w:rsidRDefault="00452C1B" w:rsidP="00452C1B">
      <w:pPr>
        <w:pStyle w:val="Odsekzoznamu"/>
        <w:numPr>
          <w:ilvl w:val="0"/>
          <w:numId w:val="19"/>
        </w:numPr>
        <w:rPr>
          <w:b/>
        </w:rPr>
      </w:pPr>
      <w:r w:rsidRPr="00415130">
        <w:rPr>
          <w:b/>
        </w:rPr>
        <w:t>rekonštrukcia stropu s osvetlením v divadelnej sále a v predsálí</w:t>
      </w:r>
    </w:p>
    <w:p w:rsidR="00452C1B" w:rsidRPr="00415130" w:rsidRDefault="00452C1B" w:rsidP="00452C1B">
      <w:pPr>
        <w:pStyle w:val="Odsekzoznamu"/>
        <w:numPr>
          <w:ilvl w:val="0"/>
          <w:numId w:val="19"/>
        </w:numPr>
        <w:rPr>
          <w:b/>
        </w:rPr>
      </w:pPr>
      <w:r w:rsidRPr="00415130">
        <w:rPr>
          <w:b/>
        </w:rPr>
        <w:t>rekonštrukcia vnútorných omietok v divadelnej sále</w:t>
      </w:r>
    </w:p>
    <w:p w:rsidR="00452C1B" w:rsidRPr="00415130" w:rsidRDefault="00452C1B" w:rsidP="00452C1B">
      <w:pPr>
        <w:pStyle w:val="Odsekzoznamu"/>
        <w:numPr>
          <w:ilvl w:val="0"/>
          <w:numId w:val="19"/>
        </w:numPr>
        <w:rPr>
          <w:b/>
        </w:rPr>
      </w:pPr>
      <w:r w:rsidRPr="00415130">
        <w:rPr>
          <w:b/>
        </w:rPr>
        <w:lastRenderedPageBreak/>
        <w:t>rekonštrukcia obkladu v divadelnej sále</w:t>
      </w:r>
    </w:p>
    <w:p w:rsidR="00452C1B" w:rsidRPr="00415130" w:rsidRDefault="00452C1B" w:rsidP="00452C1B">
      <w:pPr>
        <w:pStyle w:val="Odsekzoznamu"/>
        <w:numPr>
          <w:ilvl w:val="0"/>
          <w:numId w:val="19"/>
        </w:numPr>
        <w:rPr>
          <w:b/>
        </w:rPr>
      </w:pPr>
      <w:r w:rsidRPr="00415130">
        <w:rPr>
          <w:b/>
        </w:rPr>
        <w:t>rekonštrukcia javiska</w:t>
      </w:r>
    </w:p>
    <w:p w:rsidR="00452C1B" w:rsidRPr="00415130" w:rsidRDefault="00452C1B" w:rsidP="00452C1B">
      <w:pPr>
        <w:pStyle w:val="Odsekzoznamu"/>
        <w:numPr>
          <w:ilvl w:val="0"/>
          <w:numId w:val="19"/>
        </w:numPr>
        <w:rPr>
          <w:b/>
        </w:rPr>
      </w:pPr>
      <w:r w:rsidRPr="00415130">
        <w:rPr>
          <w:b/>
        </w:rPr>
        <w:t>rekonštrukcia elektroinštalácie</w:t>
      </w:r>
    </w:p>
    <w:p w:rsidR="00452C1B" w:rsidRPr="00415130" w:rsidRDefault="00452C1B" w:rsidP="00452C1B">
      <w:pPr>
        <w:pStyle w:val="Odsekzoznamu"/>
        <w:numPr>
          <w:ilvl w:val="0"/>
          <w:numId w:val="19"/>
        </w:numPr>
        <w:rPr>
          <w:b/>
        </w:rPr>
      </w:pPr>
      <w:r w:rsidRPr="00415130">
        <w:rPr>
          <w:b/>
        </w:rPr>
        <w:t xml:space="preserve">rekonštrukcia klimatizácie v divadelnej sále </w:t>
      </w:r>
    </w:p>
    <w:p w:rsidR="00452C1B" w:rsidRPr="00415130" w:rsidRDefault="00452C1B" w:rsidP="00452C1B">
      <w:pPr>
        <w:pStyle w:val="Odsekzoznamu"/>
        <w:numPr>
          <w:ilvl w:val="0"/>
          <w:numId w:val="19"/>
        </w:numPr>
        <w:rPr>
          <w:b/>
        </w:rPr>
      </w:pPr>
      <w:r w:rsidRPr="00415130">
        <w:rPr>
          <w:b/>
        </w:rPr>
        <w:t>rekonštrukcia vestibulu</w:t>
      </w:r>
    </w:p>
    <w:p w:rsidR="00452C1B" w:rsidRPr="00415130" w:rsidRDefault="00452C1B" w:rsidP="00452C1B">
      <w:pPr>
        <w:pStyle w:val="Odsekzoznamu"/>
        <w:numPr>
          <w:ilvl w:val="0"/>
          <w:numId w:val="19"/>
        </w:numPr>
        <w:rPr>
          <w:b/>
        </w:rPr>
      </w:pPr>
      <w:r w:rsidRPr="00415130">
        <w:rPr>
          <w:b/>
        </w:rPr>
        <w:t>rekonštrukcia sociálnych zariadení pre verejnosť aj pre účinkujúcich</w:t>
      </w:r>
    </w:p>
    <w:p w:rsidR="00452C1B" w:rsidRPr="00415130" w:rsidRDefault="00452C1B" w:rsidP="00452C1B">
      <w:pPr>
        <w:pStyle w:val="Odsekzoznamu"/>
        <w:numPr>
          <w:ilvl w:val="0"/>
          <w:numId w:val="19"/>
        </w:numPr>
        <w:rPr>
          <w:b/>
        </w:rPr>
      </w:pPr>
      <w:r w:rsidRPr="00415130">
        <w:rPr>
          <w:b/>
        </w:rPr>
        <w:t>rekonštrukcia šatní pre účinkujúcich</w:t>
      </w:r>
    </w:p>
    <w:p w:rsidR="00F17386" w:rsidRPr="00A1042B" w:rsidRDefault="00F17386" w:rsidP="00FF635D">
      <w:pPr>
        <w:widowControl w:val="0"/>
        <w:suppressAutoHyphens/>
        <w:snapToGrid w:val="0"/>
        <w:jc w:val="both"/>
        <w:rPr>
          <w:rFonts w:asciiTheme="minorHAnsi" w:hAnsiTheme="minorHAnsi" w:cstheme="minorHAnsi"/>
          <w:color w:val="FF0000"/>
          <w:sz w:val="24"/>
          <w:szCs w:val="24"/>
        </w:rPr>
      </w:pPr>
    </w:p>
    <w:p w:rsidR="00F60BAB" w:rsidRPr="008C7080" w:rsidRDefault="00F60BAB" w:rsidP="009711AA">
      <w:pPr>
        <w:widowControl w:val="0"/>
        <w:suppressAutoHyphens/>
        <w:snapToGrid w:val="0"/>
        <w:ind w:left="284"/>
        <w:jc w:val="both"/>
        <w:rPr>
          <w:rFonts w:asciiTheme="minorHAnsi" w:hAnsiTheme="minorHAnsi" w:cs="Calibri"/>
          <w:sz w:val="24"/>
          <w:szCs w:val="24"/>
        </w:rPr>
      </w:pPr>
      <w:r w:rsidRPr="008C7080">
        <w:rPr>
          <w:rFonts w:asciiTheme="minorHAnsi" w:hAnsiTheme="minorHAnsi" w:cstheme="minorHAnsi"/>
          <w:sz w:val="24"/>
          <w:szCs w:val="24"/>
        </w:rPr>
        <w:t>Rozsah a obsah dokumentácie, ktorú je zhotoviteľ povinný dodať objednávateľovi:</w:t>
      </w:r>
    </w:p>
    <w:p w:rsidR="009608C5" w:rsidRPr="008C7080" w:rsidRDefault="009608C5" w:rsidP="009608C5">
      <w:pPr>
        <w:ind w:firstLine="284"/>
        <w:jc w:val="both"/>
        <w:rPr>
          <w:rFonts w:asciiTheme="minorHAnsi" w:hAnsiTheme="minorHAnsi"/>
          <w:sz w:val="24"/>
          <w:szCs w:val="24"/>
        </w:rPr>
      </w:pPr>
      <w:r w:rsidRPr="008C7080">
        <w:rPr>
          <w:rFonts w:asciiTheme="minorHAnsi" w:hAnsiTheme="minorHAnsi"/>
          <w:sz w:val="24"/>
          <w:szCs w:val="24"/>
        </w:rPr>
        <w:t>Spracovaná projektová dokumentácia má byť dodaná :</w:t>
      </w:r>
    </w:p>
    <w:p w:rsidR="009608C5" w:rsidRPr="008C7080" w:rsidRDefault="009608C5" w:rsidP="009608C5">
      <w:pPr>
        <w:pStyle w:val="Odsekzoznamu"/>
        <w:numPr>
          <w:ilvl w:val="0"/>
          <w:numId w:val="25"/>
        </w:numPr>
        <w:jc w:val="both"/>
        <w:rPr>
          <w:rFonts w:asciiTheme="minorHAnsi" w:hAnsiTheme="minorHAnsi"/>
          <w:sz w:val="24"/>
          <w:szCs w:val="24"/>
        </w:rPr>
      </w:pPr>
      <w:r w:rsidRPr="008C7080">
        <w:rPr>
          <w:rFonts w:asciiTheme="minorHAnsi" w:hAnsiTheme="minorHAnsi"/>
          <w:sz w:val="24"/>
          <w:szCs w:val="24"/>
        </w:rPr>
        <w:t>ako dokumentácia na stavebné ohlásenie s podrobnosťami realizačného projektu</w:t>
      </w:r>
    </w:p>
    <w:p w:rsidR="009608C5" w:rsidRPr="008C7080" w:rsidRDefault="009608C5" w:rsidP="009608C5">
      <w:pPr>
        <w:pStyle w:val="Odsekzoznamu"/>
        <w:numPr>
          <w:ilvl w:val="0"/>
          <w:numId w:val="25"/>
        </w:numPr>
        <w:jc w:val="both"/>
        <w:rPr>
          <w:rFonts w:asciiTheme="minorHAnsi" w:hAnsiTheme="minorHAnsi"/>
          <w:sz w:val="24"/>
          <w:szCs w:val="24"/>
        </w:rPr>
      </w:pPr>
      <w:r w:rsidRPr="008C7080">
        <w:rPr>
          <w:rFonts w:asciiTheme="minorHAnsi" w:hAnsiTheme="minorHAnsi"/>
          <w:sz w:val="24"/>
          <w:szCs w:val="24"/>
        </w:rPr>
        <w:t>má obsahovať výkaz – výmer a ocenený výkaz - výmer po stanovených celkoch          ( etapách )</w:t>
      </w:r>
    </w:p>
    <w:p w:rsidR="009608C5" w:rsidRPr="008C7080" w:rsidRDefault="009608C5" w:rsidP="009608C5">
      <w:pPr>
        <w:pStyle w:val="Odsekzoznamu"/>
        <w:numPr>
          <w:ilvl w:val="0"/>
          <w:numId w:val="25"/>
        </w:numPr>
        <w:jc w:val="both"/>
        <w:rPr>
          <w:rFonts w:asciiTheme="minorHAnsi" w:hAnsiTheme="minorHAnsi"/>
          <w:sz w:val="24"/>
          <w:szCs w:val="24"/>
        </w:rPr>
      </w:pPr>
      <w:r w:rsidRPr="008C7080">
        <w:rPr>
          <w:rFonts w:asciiTheme="minorHAnsi" w:hAnsiTheme="minorHAnsi"/>
          <w:sz w:val="24"/>
          <w:szCs w:val="24"/>
        </w:rPr>
        <w:t>má byť dodaná v elektronicke</w:t>
      </w:r>
      <w:r w:rsidR="00964CAA" w:rsidRPr="008C7080">
        <w:rPr>
          <w:rFonts w:asciiTheme="minorHAnsi" w:hAnsiTheme="minorHAnsi"/>
          <w:sz w:val="24"/>
          <w:szCs w:val="24"/>
        </w:rPr>
        <w:t>j forme na CD/ DVD a zároveň v 6</w:t>
      </w:r>
      <w:r w:rsidRPr="008C7080">
        <w:rPr>
          <w:rFonts w:asciiTheme="minorHAnsi" w:hAnsiTheme="minorHAnsi"/>
          <w:sz w:val="24"/>
          <w:szCs w:val="24"/>
        </w:rPr>
        <w:t xml:space="preserve"> tlačených vyhotoveniach</w:t>
      </w:r>
    </w:p>
    <w:p w:rsidR="009608C5" w:rsidRPr="008C7080" w:rsidRDefault="009608C5" w:rsidP="009608C5">
      <w:pPr>
        <w:pStyle w:val="Odsekzoznamu"/>
        <w:ind w:left="786"/>
        <w:jc w:val="both"/>
        <w:rPr>
          <w:rFonts w:asciiTheme="minorHAnsi" w:hAnsiTheme="minorHAnsi"/>
          <w:sz w:val="24"/>
          <w:szCs w:val="24"/>
        </w:rPr>
      </w:pPr>
    </w:p>
    <w:p w:rsidR="00A9348C" w:rsidRPr="008C7080" w:rsidRDefault="008F7A12" w:rsidP="008F7A12">
      <w:pPr>
        <w:autoSpaceDE w:val="0"/>
        <w:autoSpaceDN w:val="0"/>
        <w:adjustRightInd w:val="0"/>
        <w:jc w:val="both"/>
        <w:rPr>
          <w:rFonts w:asciiTheme="minorHAnsi" w:hAnsiTheme="minorHAnsi" w:cstheme="minorHAnsi"/>
          <w:sz w:val="24"/>
          <w:szCs w:val="24"/>
        </w:rPr>
      </w:pPr>
      <w:r w:rsidRPr="008C7080">
        <w:rPr>
          <w:rFonts w:asciiTheme="minorHAnsi" w:hAnsiTheme="minorHAnsi" w:cstheme="minorHAnsi"/>
          <w:sz w:val="24"/>
          <w:szCs w:val="24"/>
        </w:rPr>
        <w:t>Zhotoviteľ sa zaväzuje vypracovať projektovú dokumentáciu v zmysle zákona č. 50/1976 Z.z. o územnom plánovaní a stavebnom poriadku (stavebný zákon) v zne</w:t>
      </w:r>
      <w:r w:rsidR="009608C5" w:rsidRPr="008C7080">
        <w:rPr>
          <w:rFonts w:asciiTheme="minorHAnsi" w:hAnsiTheme="minorHAnsi" w:cstheme="minorHAnsi"/>
          <w:sz w:val="24"/>
          <w:szCs w:val="24"/>
        </w:rPr>
        <w:t>ní neskorších predpisov.</w:t>
      </w:r>
    </w:p>
    <w:p w:rsidR="009608C5" w:rsidRPr="008C7080" w:rsidRDefault="009608C5" w:rsidP="009608C5">
      <w:pPr>
        <w:jc w:val="both"/>
        <w:rPr>
          <w:rFonts w:asciiTheme="minorHAnsi" w:hAnsiTheme="minorHAnsi" w:cstheme="minorHAnsi"/>
          <w:sz w:val="24"/>
          <w:szCs w:val="24"/>
        </w:rPr>
      </w:pPr>
    </w:p>
    <w:p w:rsidR="00452C1B" w:rsidRPr="008C7080" w:rsidRDefault="009608C5" w:rsidP="009608C5">
      <w:pPr>
        <w:jc w:val="both"/>
        <w:rPr>
          <w:rFonts w:asciiTheme="minorHAnsi" w:hAnsiTheme="minorHAnsi"/>
          <w:sz w:val="24"/>
          <w:szCs w:val="24"/>
        </w:rPr>
      </w:pPr>
      <w:r w:rsidRPr="008C7080">
        <w:rPr>
          <w:rFonts w:asciiTheme="minorHAnsi" w:hAnsiTheme="minorHAnsi"/>
          <w:sz w:val="24"/>
          <w:szCs w:val="24"/>
        </w:rPr>
        <w:t xml:space="preserve">Súčasťou projektovej dokumentácie bude výkaz výmer a rozpočet </w:t>
      </w:r>
      <w:r w:rsidR="00452C1B" w:rsidRPr="008C7080">
        <w:rPr>
          <w:rFonts w:asciiTheme="minorHAnsi" w:hAnsiTheme="minorHAnsi"/>
          <w:sz w:val="24"/>
          <w:szCs w:val="24"/>
        </w:rPr>
        <w:t>.</w:t>
      </w:r>
    </w:p>
    <w:p w:rsidR="009608C5" w:rsidRPr="00A1042B" w:rsidRDefault="00452C1B" w:rsidP="009608C5">
      <w:pPr>
        <w:jc w:val="both"/>
        <w:rPr>
          <w:rFonts w:asciiTheme="minorHAnsi" w:hAnsiTheme="minorHAnsi" w:cstheme="minorHAnsi"/>
          <w:color w:val="FF0000"/>
          <w:sz w:val="24"/>
          <w:szCs w:val="24"/>
        </w:rPr>
      </w:pPr>
      <w:r w:rsidRPr="00A1042B">
        <w:rPr>
          <w:rFonts w:asciiTheme="minorHAnsi" w:hAnsiTheme="minorHAnsi" w:cstheme="minorHAnsi"/>
          <w:color w:val="FF0000"/>
          <w:sz w:val="24"/>
          <w:szCs w:val="24"/>
        </w:rPr>
        <w:t xml:space="preserve"> </w:t>
      </w: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w:t>
      </w:r>
      <w:r w:rsidR="009608C5">
        <w:rPr>
          <w:rFonts w:asciiTheme="minorHAnsi" w:hAnsiTheme="minorHAnsi" w:cstheme="minorHAnsi"/>
          <w:color w:val="000000"/>
          <w:sz w:val="24"/>
          <w:szCs w:val="24"/>
        </w:rPr>
        <w:t>ednávateľ a stavebník sú povinní</w:t>
      </w:r>
      <w:r w:rsidRPr="0012246A">
        <w:rPr>
          <w:rFonts w:asciiTheme="minorHAnsi" w:hAnsiTheme="minorHAnsi" w:cstheme="minorHAnsi"/>
          <w:color w:val="000000"/>
          <w:sz w:val="24"/>
          <w:szCs w:val="24"/>
        </w:rPr>
        <w:t xml:space="preserve">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Default="005421C5" w:rsidP="007C0213">
      <w:pPr>
        <w:pStyle w:val="Odsekzoznamu"/>
        <w:numPr>
          <w:ilvl w:val="0"/>
          <w:numId w:val="3"/>
        </w:numPr>
        <w:ind w:left="426"/>
        <w:jc w:val="both"/>
        <w:rPr>
          <w:rFonts w:asciiTheme="minorHAnsi" w:hAnsiTheme="minorHAnsi" w:cstheme="minorHAnsi"/>
          <w:noProof/>
          <w:sz w:val="24"/>
          <w:szCs w:val="24"/>
        </w:rPr>
      </w:pPr>
      <w:r w:rsidRPr="00C15E70">
        <w:rPr>
          <w:rFonts w:asciiTheme="minorHAnsi" w:hAnsiTheme="minorHAnsi" w:cstheme="minorHAnsi"/>
          <w:sz w:val="24"/>
          <w:szCs w:val="24"/>
        </w:rPr>
        <w:t>Zhotoviteľ je povinný kedykoľ</w:t>
      </w:r>
      <w:r w:rsidR="008B4138" w:rsidRPr="00C15E70">
        <w:rPr>
          <w:rFonts w:asciiTheme="minorHAnsi" w:hAnsiTheme="minorHAnsi" w:cstheme="minorHAnsi"/>
          <w:sz w:val="24"/>
          <w:szCs w:val="24"/>
        </w:rPr>
        <w:t>vek na žiadosť objednávateľa (</w:t>
      </w:r>
      <w:r w:rsidRPr="00C15E70">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FF635D" w:rsidRDefault="00FF635D" w:rsidP="00FF635D">
      <w:pPr>
        <w:jc w:val="both"/>
        <w:rPr>
          <w:rFonts w:asciiTheme="minorHAnsi" w:hAnsiTheme="minorHAnsi" w:cstheme="minorHAnsi"/>
          <w:noProof/>
          <w:sz w:val="24"/>
          <w:szCs w:val="24"/>
        </w:rPr>
      </w:pPr>
    </w:p>
    <w:p w:rsidR="00FF635D" w:rsidRPr="00FF635D" w:rsidRDefault="00FF635D" w:rsidP="00FF635D">
      <w:pPr>
        <w:jc w:val="both"/>
        <w:rPr>
          <w:rFonts w:asciiTheme="minorHAnsi" w:hAnsiTheme="minorHAnsi" w:cstheme="minorHAnsi"/>
          <w:noProof/>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lastRenderedPageBreak/>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BD5AFE" w:rsidRPr="00BD5AFE" w:rsidRDefault="00C15E70" w:rsidP="00BD5AFE">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noProof/>
          <w:sz w:val="24"/>
          <w:szCs w:val="24"/>
        </w:rPr>
      </w:pPr>
      <w:r w:rsidRPr="00415130">
        <w:rPr>
          <w:rFonts w:asciiTheme="minorHAnsi" w:hAnsiTheme="minorHAnsi" w:cstheme="minorHAnsi"/>
          <w:b/>
          <w:noProof/>
          <w:sz w:val="24"/>
          <w:szCs w:val="24"/>
        </w:rPr>
        <w:t xml:space="preserve">do </w:t>
      </w:r>
      <w:r w:rsidR="008C7080" w:rsidRPr="00415130">
        <w:rPr>
          <w:rFonts w:asciiTheme="minorHAnsi" w:hAnsiTheme="minorHAnsi" w:cstheme="minorHAnsi"/>
          <w:b/>
          <w:noProof/>
          <w:sz w:val="24"/>
          <w:szCs w:val="24"/>
        </w:rPr>
        <w:t>15. decembra</w:t>
      </w:r>
      <w:r w:rsidR="000A5E45" w:rsidRPr="00415130">
        <w:rPr>
          <w:rFonts w:asciiTheme="minorHAnsi" w:hAnsiTheme="minorHAnsi" w:cstheme="minorHAnsi"/>
          <w:b/>
          <w:noProof/>
          <w:sz w:val="24"/>
          <w:szCs w:val="24"/>
        </w:rPr>
        <w:t xml:space="preserve"> 2021</w:t>
      </w:r>
      <w:r w:rsidR="009C0368">
        <w:rPr>
          <w:rFonts w:asciiTheme="minorHAnsi" w:hAnsiTheme="minorHAnsi" w:cstheme="minorHAnsi"/>
          <w:b/>
          <w:noProof/>
          <w:color w:val="000000" w:themeColor="text1"/>
          <w:sz w:val="24"/>
          <w:szCs w:val="24"/>
        </w:rPr>
        <w:t xml:space="preserve"> </w:t>
      </w:r>
      <w:r w:rsidRPr="00C15E70">
        <w:rPr>
          <w:rFonts w:asciiTheme="minorHAnsi" w:hAnsiTheme="minorHAnsi" w:cstheme="minorHAnsi"/>
          <w:b/>
          <w:noProof/>
          <w:sz w:val="24"/>
          <w:szCs w:val="24"/>
        </w:rPr>
        <w:t xml:space="preserve"> - projektová dokumentácia</w:t>
      </w:r>
    </w:p>
    <w:p w:rsidR="005E0DBB" w:rsidRPr="00BD5AFE" w:rsidRDefault="005E0DBB" w:rsidP="00BD5AFE">
      <w:pPr>
        <w:pStyle w:val="Bezriadkovania"/>
        <w:numPr>
          <w:ilvl w:val="0"/>
          <w:numId w:val="5"/>
        </w:numPr>
        <w:ind w:left="426" w:hanging="426"/>
        <w:jc w:val="both"/>
        <w:rPr>
          <w:rFonts w:asciiTheme="minorHAnsi" w:hAnsiTheme="minorHAnsi" w:cs="Calibri"/>
          <w:noProof/>
        </w:rPr>
      </w:pPr>
      <w:r w:rsidRPr="00BD5AFE">
        <w:rPr>
          <w:rFonts w:asciiTheme="minorHAnsi" w:hAnsiTheme="minorHAnsi" w:cs="Calibri"/>
          <w:noProof/>
        </w:rPr>
        <w:t xml:space="preserve">Zhotoviteľ je povinný odovzdať Dokumentáciu </w:t>
      </w:r>
      <w:r w:rsidRPr="00BD5AFE">
        <w:rPr>
          <w:rFonts w:asciiTheme="minorHAnsi" w:hAnsiTheme="minorHAnsi" w:cs="Calibri"/>
          <w:b/>
          <w:noProof/>
        </w:rPr>
        <w:t xml:space="preserve">v tlačenej forme, elektronickej forme needitovateľnej (.pdf), elektronickej forme editovateľnej (.doc, .dwg, .dgn, </w:t>
      </w:r>
      <w:r w:rsidR="00A9348C" w:rsidRPr="00BD5AFE">
        <w:rPr>
          <w:rFonts w:asciiTheme="minorHAnsi" w:hAnsiTheme="minorHAnsi" w:cs="Calibri"/>
          <w:b/>
          <w:noProof/>
        </w:rPr>
        <w:t xml:space="preserve">.doc, </w:t>
      </w:r>
      <w:r w:rsidRPr="00BD5AFE">
        <w:rPr>
          <w:rFonts w:asciiTheme="minorHAnsi" w:hAnsiTheme="minorHAnsi" w:cs="Calibri"/>
          <w:b/>
          <w:noProof/>
        </w:rPr>
        <w:t>.xls</w:t>
      </w:r>
      <w:r w:rsidRPr="00BD5AFE">
        <w:rPr>
          <w:rFonts w:asciiTheme="minorHAnsi" w:hAnsiTheme="minorHAnsi" w:cs="Calibri"/>
          <w:noProof/>
        </w:rPr>
        <w:t>)</w:t>
      </w:r>
      <w:r w:rsidR="000F6FA0" w:rsidRPr="00BD5AFE">
        <w:rPr>
          <w:rFonts w:asciiTheme="minorHAnsi" w:hAnsiTheme="minorHAnsi" w:cs="Calibri"/>
          <w:noProof/>
        </w:rPr>
        <w:t>, podľa článku II. ods 1 Zmluvy</w:t>
      </w:r>
      <w:r w:rsidRPr="00BD5AFE">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lastRenderedPageBreak/>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2" w:name="bookmark5"/>
      <w:r w:rsidRPr="00071E80">
        <w:rPr>
          <w:rStyle w:val="CharStyle37"/>
          <w:rFonts w:asciiTheme="minorHAnsi" w:hAnsiTheme="minorHAnsi" w:cs="Calibri"/>
        </w:rPr>
        <w:t>IV.</w:t>
      </w:r>
    </w:p>
    <w:bookmarkEnd w:id="2"/>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04381D" w:rsidRDefault="00726D54" w:rsidP="0004381D">
      <w:pPr>
        <w:pStyle w:val="Odsekzoznamu"/>
        <w:widowControl w:val="0"/>
        <w:numPr>
          <w:ilvl w:val="0"/>
          <w:numId w:val="7"/>
        </w:numPr>
        <w:tabs>
          <w:tab w:val="left" w:pos="7088"/>
        </w:tabs>
        <w:spacing w:after="100" w:afterAutospacing="1"/>
        <w:ind w:left="426"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006A2D89" w:rsidRPr="00726D54">
        <w:rPr>
          <w:rFonts w:asciiTheme="minorHAnsi" w:hAnsiTheme="minorHAnsi" w:cs="Calibri"/>
          <w:b/>
          <w:bCs/>
          <w:sz w:val="24"/>
          <w:szCs w:val="24"/>
        </w:rPr>
        <w:t xml:space="preserve">zo dňa </w:t>
      </w:r>
      <w:r w:rsidR="006A2D89">
        <w:rPr>
          <w:rFonts w:asciiTheme="minorHAnsi" w:hAnsiTheme="minorHAnsi" w:cs="Calibri"/>
          <w:b/>
          <w:bCs/>
          <w:sz w:val="24"/>
          <w:szCs w:val="24"/>
        </w:rPr>
        <w:t>.............</w:t>
      </w:r>
      <w:r w:rsidR="006A2D89" w:rsidRPr="00726D54">
        <w:rPr>
          <w:rFonts w:asciiTheme="minorHAnsi" w:hAnsiTheme="minorHAnsi" w:cs="Calibri"/>
          <w:b/>
          <w:bCs/>
          <w:sz w:val="24"/>
          <w:szCs w:val="24"/>
        </w:rPr>
        <w:t xml:space="preserve">, ktorá </w:t>
      </w:r>
      <w:r w:rsidRPr="00726D54">
        <w:rPr>
          <w:rFonts w:asciiTheme="minorHAnsi" w:hAnsiTheme="minorHAnsi" w:cs="Calibri"/>
          <w:b/>
          <w:bCs/>
          <w:sz w:val="24"/>
          <w:szCs w:val="24"/>
        </w:rPr>
        <w:t>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w:t>
      </w:r>
      <w:r w:rsidR="0004381D">
        <w:rPr>
          <w:rFonts w:asciiTheme="minorHAnsi" w:hAnsiTheme="minorHAnsi" w:cs="Calibri"/>
          <w:sz w:val="24"/>
          <w:szCs w:val="24"/>
          <w:lang w:eastAsia="cs-CZ"/>
        </w:rPr>
        <w:t>tlačenej i elektronickej podobe.</w:t>
      </w:r>
    </w:p>
    <w:p w:rsidR="005E0DBB" w:rsidRPr="0004381D" w:rsidRDefault="005E0DBB" w:rsidP="0004381D">
      <w:pPr>
        <w:pStyle w:val="Odsekzoznamu"/>
        <w:widowControl w:val="0"/>
        <w:tabs>
          <w:tab w:val="left" w:pos="7088"/>
        </w:tabs>
        <w:spacing w:after="100" w:afterAutospacing="1"/>
        <w:ind w:left="426"/>
        <w:contextualSpacing w:val="0"/>
        <w:jc w:val="both"/>
        <w:rPr>
          <w:rFonts w:asciiTheme="minorHAnsi" w:hAnsiTheme="minorHAnsi" w:cs="Calibri"/>
          <w:sz w:val="24"/>
          <w:szCs w:val="24"/>
          <w:lang w:eastAsia="cs-CZ"/>
        </w:rPr>
      </w:pPr>
      <w:r w:rsidRPr="0004381D">
        <w:rPr>
          <w:rFonts w:asciiTheme="minorHAnsi" w:hAnsiTheme="minorHAnsi" w:cs="Calibri"/>
          <w:sz w:val="24"/>
          <w:szCs w:val="24"/>
          <w:lang w:eastAsia="cs-CZ"/>
        </w:rPr>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B6248A">
      <w:pPr>
        <w:tabs>
          <w:tab w:val="left" w:pos="567"/>
          <w:tab w:val="left" w:pos="1843"/>
          <w:tab w:val="left" w:pos="6096"/>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634ACD">
      <w:pPr>
        <w:tabs>
          <w:tab w:val="left" w:pos="567"/>
          <w:tab w:val="left" w:pos="6946"/>
        </w:tabs>
        <w:ind w:left="1843"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t>0</w:t>
      </w:r>
      <w:r w:rsidR="005E0DBB" w:rsidRPr="00315C6C">
        <w:rPr>
          <w:rFonts w:asciiTheme="minorHAnsi" w:hAnsiTheme="minorHAnsi" w:cs="Calibri"/>
          <w:sz w:val="24"/>
          <w:szCs w:val="24"/>
          <w:lang w:eastAsia="cs-CZ"/>
        </w:rPr>
        <w:t xml:space="preserve">Eur </w:t>
      </w:r>
    </w:p>
    <w:p w:rsidR="005E0DBB" w:rsidRPr="00315C6C" w:rsidRDefault="005E0DBB" w:rsidP="00185A66">
      <w:pPr>
        <w:tabs>
          <w:tab w:val="left" w:pos="567"/>
          <w:tab w:val="left" w:pos="6096"/>
        </w:tabs>
        <w:ind w:left="1843"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00964CAA">
        <w:rPr>
          <w:rFonts w:asciiTheme="minorHAnsi" w:hAnsiTheme="minorHAnsi" w:cstheme="minorHAnsi"/>
          <w:b/>
          <w:sz w:val="24"/>
          <w:szCs w:val="24"/>
          <w:lang w:eastAsia="cs-CZ"/>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w:t>
      </w:r>
      <w:r w:rsidRPr="00E652B2">
        <w:rPr>
          <w:rFonts w:asciiTheme="minorHAnsi" w:hAnsiTheme="minorHAnsi" w:cstheme="minorHAnsi"/>
          <w:sz w:val="24"/>
          <w:szCs w:val="24"/>
          <w:lang w:eastAsia="cs-CZ"/>
        </w:rPr>
        <w:t xml:space="preserve">. </w:t>
      </w:r>
      <w:r w:rsidRPr="00E652B2">
        <w:rPr>
          <w:rFonts w:asciiTheme="minorHAnsi" w:hAnsiTheme="minorHAnsi" w:cstheme="minorHAnsi"/>
          <w:b/>
          <w:noProof/>
          <w:sz w:val="24"/>
          <w:szCs w:val="24"/>
        </w:rPr>
        <w:lastRenderedPageBreak/>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w:t>
      </w:r>
      <w:r w:rsidR="00BD5AFE">
        <w:rPr>
          <w:rFonts w:asciiTheme="minorHAnsi" w:hAnsiTheme="minorHAnsi" w:cstheme="minorHAnsi"/>
          <w:b/>
          <w:noProof/>
          <w:sz w:val="24"/>
          <w:szCs w:val="24"/>
        </w:rPr>
        <w:t>utočne vyhotovenú dokumentáciu ).</w:t>
      </w:r>
    </w:p>
    <w:p w:rsidR="00674D68" w:rsidRPr="000F6FA0" w:rsidRDefault="0004381D"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Pr>
          <w:rFonts w:asciiTheme="minorHAnsi" w:hAnsiTheme="minorHAnsi" w:cs="Calibri"/>
          <w:sz w:val="24"/>
          <w:szCs w:val="24"/>
          <w:lang w:eastAsia="cs-CZ"/>
        </w:rPr>
        <w:t>Faktúra za výkony</w:t>
      </w:r>
      <w:r w:rsidR="00674D68"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sidR="00964CAA">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p>
    <w:p w:rsidR="00674D68" w:rsidRPr="00674D68" w:rsidRDefault="00674D68" w:rsidP="00782775">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sidRPr="00674D68">
        <w:rPr>
          <w:rFonts w:asciiTheme="minorHAnsi" w:hAnsiTheme="minorHAnsi" w:cs="Calibri"/>
          <w:sz w:val="24"/>
          <w:szCs w:val="24"/>
          <w:lang w:eastAsia="cs-CZ"/>
        </w:rPr>
        <w:t>Eur</w:t>
      </w:r>
    </w:p>
    <w:p w:rsidR="00674D68" w:rsidRPr="00674D68" w:rsidRDefault="00674D68" w:rsidP="00674D68">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674D68" w:rsidRDefault="00674D68" w:rsidP="00782775">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w:t>
      </w:r>
      <w:r w:rsidR="00BD5AFE">
        <w:rPr>
          <w:rFonts w:asciiTheme="minorHAnsi" w:hAnsiTheme="minorHAnsi" w:cstheme="minorHAnsi"/>
          <w:sz w:val="24"/>
          <w:szCs w:val="24"/>
          <w:lang w:eastAsia="cs-CZ"/>
        </w:rPr>
        <w:t>faktúry j</w:t>
      </w:r>
      <w:r w:rsidRPr="00A53F0B">
        <w:rPr>
          <w:rFonts w:asciiTheme="minorHAnsi" w:hAnsiTheme="minorHAnsi" w:cstheme="minorHAnsi"/>
          <w:sz w:val="24"/>
          <w:szCs w:val="24"/>
          <w:lang w:eastAsia="cs-CZ"/>
        </w:rPr>
        <w:t xml:space="preserve">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00964CAA">
        <w:rPr>
          <w:rFonts w:asciiTheme="minorHAnsi" w:hAnsiTheme="minorHAnsi" w:cstheme="minorHAnsi"/>
          <w:sz w:val="24"/>
          <w:szCs w:val="24"/>
          <w:lang w:eastAsia="cs-CZ"/>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C04618"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C04618" w:rsidRPr="00B6248A" w:rsidRDefault="00C04618" w:rsidP="00C04618">
      <w:pPr>
        <w:pStyle w:val="Odsekzoznamu"/>
        <w:widowControl w:val="0"/>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lastRenderedPageBreak/>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 xml:space="preserve">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w:t>
      </w:r>
      <w:r w:rsidR="00BD5AFE">
        <w:rPr>
          <w:rFonts w:asciiTheme="minorHAnsi" w:hAnsiTheme="minorHAnsi" w:cs="Calibri"/>
          <w:noProof/>
          <w:sz w:val="24"/>
          <w:szCs w:val="24"/>
        </w:rPr>
        <w:t>s rekonštrukciou.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E971F1">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E971F1" w:rsidRPr="00E971F1" w:rsidRDefault="00E971F1" w:rsidP="005E0DBB">
      <w:pPr>
        <w:pStyle w:val="Bezriadkovania"/>
        <w:numPr>
          <w:ilvl w:val="0"/>
          <w:numId w:val="9"/>
        </w:numPr>
        <w:tabs>
          <w:tab w:val="left" w:pos="375"/>
        </w:tabs>
        <w:ind w:left="425" w:hanging="425"/>
        <w:jc w:val="both"/>
        <w:rPr>
          <w:rFonts w:ascii="Calibri" w:hAnsi="Calibri" w:cstheme="minorHAnsi"/>
        </w:rPr>
      </w:pPr>
      <w:r w:rsidRPr="00E971F1">
        <w:rPr>
          <w:rFonts w:ascii="Calibri" w:hAnsi="Calibri"/>
        </w:rPr>
        <w:t>Zhotoviteľ poskytuje objednávateľovi záruku na dielo v trva</w:t>
      </w:r>
      <w:r>
        <w:rPr>
          <w:rFonts w:ascii="Calibri" w:hAnsi="Calibri"/>
        </w:rPr>
        <w:t>ní 5 rokov, v zmysle § 562 ods.</w:t>
      </w:r>
    </w:p>
    <w:p w:rsidR="00E971F1" w:rsidRDefault="00E971F1" w:rsidP="00E971F1">
      <w:pPr>
        <w:pStyle w:val="Bezriadkovania"/>
        <w:numPr>
          <w:ilvl w:val="0"/>
          <w:numId w:val="26"/>
        </w:numPr>
        <w:tabs>
          <w:tab w:val="left" w:pos="375"/>
        </w:tabs>
        <w:jc w:val="both"/>
        <w:rPr>
          <w:rFonts w:ascii="Calibri" w:hAnsi="Calibri"/>
        </w:rPr>
      </w:pPr>
      <w:r w:rsidRPr="00E971F1">
        <w:rPr>
          <w:rFonts w:ascii="Calibri" w:hAnsi="Calibri"/>
        </w:rPr>
        <w:t>písm. c) zákona č. 513/1991 Zb. Obchodný zákonník v znení neskorších predpisov</w:t>
      </w:r>
      <w:r>
        <w:rPr>
          <w:rFonts w:ascii="Calibri" w:hAnsi="Calibri"/>
        </w:rPr>
        <w:t>.</w:t>
      </w:r>
    </w:p>
    <w:p w:rsidR="005E0DBB" w:rsidRPr="00E971F1" w:rsidRDefault="005E0DBB" w:rsidP="00E971F1">
      <w:pPr>
        <w:pStyle w:val="Bezriadkovania"/>
        <w:numPr>
          <w:ilvl w:val="0"/>
          <w:numId w:val="9"/>
        </w:numPr>
        <w:tabs>
          <w:tab w:val="left" w:pos="426"/>
        </w:tabs>
        <w:ind w:left="426" w:hanging="426"/>
        <w:jc w:val="both"/>
        <w:rPr>
          <w:rStyle w:val="CharStyle36"/>
          <w:rFonts w:ascii="Calibri" w:hAnsi="Calibri"/>
          <w:sz w:val="24"/>
          <w:szCs w:val="24"/>
        </w:rPr>
      </w:pPr>
      <w:r w:rsidRPr="00E971F1">
        <w:rPr>
          <w:rStyle w:val="CharStyle10"/>
          <w:rFonts w:asciiTheme="minorHAnsi" w:hAnsiTheme="minorHAnsi" w:cstheme="minorHAnsi"/>
          <w:sz w:val="24"/>
          <w:szCs w:val="24"/>
        </w:rPr>
        <w:t>Záručná doba začína plynúť odo dňa riadneho odovzdania a prevzatia Diela objednávateľom (dňom podpisu oprávneného zástupcu objednávateľa na protokole o odovzdaní a prevzatí časti Diela)</w:t>
      </w:r>
      <w:r w:rsidR="00767C80" w:rsidRPr="00E971F1">
        <w:rPr>
          <w:rStyle w:val="CharStyle10"/>
          <w:rFonts w:asciiTheme="minorHAnsi" w:hAnsiTheme="minorHAnsi" w:cstheme="minorHAnsi"/>
          <w:sz w:val="24"/>
          <w:szCs w:val="24"/>
        </w:rPr>
        <w:t>.</w:t>
      </w:r>
    </w:p>
    <w:p w:rsidR="009537DF" w:rsidRPr="009537DF" w:rsidRDefault="009537DF" w:rsidP="00E971F1">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E971F1" w:rsidRDefault="005E0DBB" w:rsidP="00E971F1">
      <w:pPr>
        <w:pStyle w:val="Bezriadkovania"/>
        <w:numPr>
          <w:ilvl w:val="0"/>
          <w:numId w:val="9"/>
        </w:numPr>
        <w:tabs>
          <w:tab w:val="left" w:pos="375"/>
        </w:tabs>
        <w:ind w:left="425" w:hanging="425"/>
        <w:jc w:val="both"/>
        <w:rPr>
          <w:rFonts w:asciiTheme="minorHAnsi" w:hAnsiTheme="minorHAnsi" w:cstheme="minorHAnsi"/>
        </w:rPr>
      </w:pPr>
      <w:r w:rsidRPr="00E971F1">
        <w:rPr>
          <w:rFonts w:asciiTheme="minorHAnsi" w:hAnsiTheme="minorHAnsi" w:cstheme="minorHAnsi"/>
          <w:lang w:eastAsia="cs-CZ"/>
        </w:rPr>
        <w:t>Zhotoviteľ zodpo</w:t>
      </w:r>
      <w:r w:rsidR="00675E81" w:rsidRPr="00E971F1">
        <w:rPr>
          <w:rFonts w:asciiTheme="minorHAnsi" w:hAnsiTheme="minorHAnsi" w:cstheme="minorHAnsi"/>
          <w:lang w:eastAsia="cs-CZ"/>
        </w:rPr>
        <w:t>vedá za škodu na dokumentácii (Diele</w:t>
      </w:r>
      <w:r w:rsidRPr="00E971F1">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w:t>
      </w:r>
    </w:p>
    <w:p w:rsidR="005E0DBB" w:rsidRPr="00E971F1" w:rsidRDefault="005E0DBB" w:rsidP="00E971F1">
      <w:pPr>
        <w:pStyle w:val="Bezriadkovania"/>
        <w:numPr>
          <w:ilvl w:val="0"/>
          <w:numId w:val="9"/>
        </w:numPr>
        <w:tabs>
          <w:tab w:val="left" w:pos="375"/>
        </w:tabs>
        <w:ind w:left="425" w:hanging="425"/>
        <w:jc w:val="both"/>
        <w:rPr>
          <w:rFonts w:asciiTheme="minorHAnsi" w:hAnsiTheme="minorHAnsi" w:cstheme="minorHAnsi"/>
        </w:rPr>
      </w:pPr>
      <w:r w:rsidRPr="00E971F1">
        <w:rPr>
          <w:rFonts w:asciiTheme="minorHAnsi" w:hAnsiTheme="minorHAnsi" w:cstheme="minorHAnsi"/>
        </w:rPr>
        <w:lastRenderedPageBreak/>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E971F1">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E971F1">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AB7316" w:rsidP="00E971F1">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w:r>
      <w:r w:rsidR="005E0DBB" w:rsidRPr="00265253">
        <w:rPr>
          <w:rStyle w:val="CharStyle36"/>
          <w:rFonts w:asciiTheme="minorHAnsi" w:hAnsiTheme="minorHAnsi" w:cstheme="minorHAnsi"/>
          <w:sz w:val="24"/>
          <w:szCs w:val="24"/>
        </w:rPr>
        <w:t xml:space="preserve">Ak počas plynutia záručnej doby - ( najmä v stavebnom konaní ) na základe požiadavky, podnetu stavebného úradu alebo akéhokoľvek iného orgánu verejnej správy, štátnej správy alebo verejnej moci alebo i bez takéhoto podnetu - vyjde najavo vada Diela alebo jeho časti, </w:t>
      </w:r>
      <w:r w:rsidR="005E0DBB"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005E0DBB" w:rsidRPr="00265253">
        <w:rPr>
          <w:rStyle w:val="CharStyle36"/>
          <w:rFonts w:asciiTheme="minorHAnsi" w:hAnsiTheme="minorHAnsi" w:cstheme="minorHAnsi"/>
          <w:i/>
          <w:sz w:val="24"/>
          <w:szCs w:val="24"/>
          <w:u w:val="single"/>
          <w:lang w:val="cs-CZ" w:eastAsia="cs-CZ"/>
        </w:rPr>
        <w:t>vady D</w:t>
      </w:r>
      <w:r w:rsidR="005E0DBB" w:rsidRPr="00265253">
        <w:rPr>
          <w:rStyle w:val="CharStyle36"/>
          <w:rFonts w:asciiTheme="minorHAnsi" w:hAnsiTheme="minorHAnsi" w:cstheme="minorHAnsi"/>
          <w:i/>
          <w:sz w:val="24"/>
          <w:szCs w:val="24"/>
          <w:u w:val="single"/>
        </w:rPr>
        <w:t xml:space="preserve">iela ako napr.: nezrovnalosti v stavebnej časti, nesúlad s výkazom výmer, chýbajúce časti projektovej dokumentácie, chýbajúce alebo neúplné časti inej dokumentácie, ktoré sú potrebné pre realizáciu </w:t>
      </w:r>
      <w:r w:rsidR="00FC52DD">
        <w:rPr>
          <w:rStyle w:val="CharStyle36"/>
          <w:rFonts w:asciiTheme="minorHAnsi" w:hAnsiTheme="minorHAnsi" w:cstheme="minorHAnsi"/>
          <w:i/>
          <w:sz w:val="24"/>
          <w:szCs w:val="24"/>
          <w:u w:val="single"/>
        </w:rPr>
        <w:t>rekonštrukcie budovy</w:t>
      </w:r>
      <w:r w:rsidR="005E0DBB"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E971F1">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p>
    <w:p w:rsidR="005E0DBB" w:rsidRPr="00265253" w:rsidRDefault="005E0DBB" w:rsidP="00E971F1">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E971F1">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E971F1">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E971F1">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E971F1">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lastRenderedPageBreak/>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w:t>
      </w:r>
      <w:r w:rsidR="00E971F1">
        <w:rPr>
          <w:rFonts w:asciiTheme="minorHAnsi" w:hAnsiTheme="minorHAnsi" w:cstheme="minorHAnsi"/>
          <w:sz w:val="24"/>
          <w:szCs w:val="24"/>
        </w:rPr>
        <w:t xml:space="preserve">je </w:t>
      </w:r>
      <w:r w:rsidRPr="000763BE">
        <w:rPr>
          <w:rFonts w:asciiTheme="minorHAnsi" w:hAnsiTheme="minorHAnsi" w:cstheme="minorHAnsi"/>
          <w:sz w:val="24"/>
          <w:szCs w:val="24"/>
        </w:rPr>
        <w:t>zhotoviteľ v platobnej neschopnosti</w:t>
      </w:r>
      <w:r w:rsidR="00E971F1">
        <w:rPr>
          <w:rFonts w:asciiTheme="minorHAnsi" w:hAnsiTheme="minorHAnsi" w:cstheme="minorHAnsi"/>
          <w:sz w:val="24"/>
          <w:szCs w:val="24"/>
        </w:rPr>
        <w:t>,</w:t>
      </w:r>
      <w:r w:rsidRPr="000763BE">
        <w:rPr>
          <w:rFonts w:asciiTheme="minorHAnsi" w:hAnsiTheme="minorHAnsi" w:cstheme="minorHAnsi"/>
          <w:sz w:val="24"/>
          <w:szCs w:val="24"/>
        </w:rPr>
        <w:t xml:space="preserve">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w:t>
      </w:r>
      <w:r w:rsidRPr="006A2CE3">
        <w:rPr>
          <w:rFonts w:asciiTheme="minorHAnsi" w:hAnsiTheme="minorHAnsi" w:cs="Calibri"/>
          <w:sz w:val="24"/>
          <w:szCs w:val="24"/>
          <w:lang w:eastAsia="cs-CZ"/>
        </w:rPr>
        <w:lastRenderedPageBreak/>
        <w:t>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04381D"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I</w:t>
      </w:r>
      <w:r w:rsidR="005E0DBB">
        <w:rPr>
          <w:rFonts w:asciiTheme="minorHAnsi" w:hAnsiTheme="minorHAnsi" w:cs="Calibri"/>
          <w:b/>
          <w:sz w:val="24"/>
          <w:szCs w:val="24"/>
          <w:lang w:eastAsia="cs-CZ"/>
        </w:rPr>
        <w:t>X</w:t>
      </w:r>
      <w:r>
        <w:rPr>
          <w:rFonts w:asciiTheme="minorHAnsi" w:hAnsiTheme="minorHAnsi" w:cs="Calibri"/>
          <w:b/>
          <w:sz w:val="24"/>
          <w:szCs w:val="24"/>
          <w:lang w:eastAsia="cs-CZ"/>
        </w:rPr>
        <w:t>.</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00964CAA">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E971F1"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E971F1">
        <w:rPr>
          <w:rFonts w:asciiTheme="minorHAnsi" w:hAnsiTheme="minorHAnsi" w:cs="Calibri"/>
          <w:sz w:val="24"/>
          <w:szCs w:val="24"/>
          <w:lang w:eastAsia="cs-CZ"/>
        </w:rPr>
        <w:t>Táto zmluva je vyhotovená v </w:t>
      </w:r>
      <w:r w:rsidR="00E971F1" w:rsidRPr="00E971F1">
        <w:rPr>
          <w:rFonts w:asciiTheme="minorHAnsi" w:hAnsiTheme="minorHAnsi" w:cs="Calibri"/>
          <w:sz w:val="24"/>
          <w:szCs w:val="24"/>
          <w:lang w:eastAsia="cs-CZ"/>
        </w:rPr>
        <w:t>štyroch</w:t>
      </w:r>
      <w:r w:rsidRPr="00E971F1">
        <w:rPr>
          <w:rFonts w:asciiTheme="minorHAnsi" w:hAnsiTheme="minorHAnsi" w:cs="Calibri"/>
          <w:sz w:val="24"/>
          <w:szCs w:val="24"/>
          <w:lang w:eastAsia="cs-CZ"/>
        </w:rPr>
        <w:t xml:space="preserve"> rovnopisoch, pre objednávateľa v dvoch vyhotoveniach (rovnopisoch), pre zhotoviteľa v dv</w:t>
      </w:r>
      <w:r w:rsidR="00E971F1">
        <w:rPr>
          <w:rFonts w:asciiTheme="minorHAnsi" w:hAnsiTheme="minorHAnsi" w:cs="Calibri"/>
          <w:sz w:val="24"/>
          <w:szCs w:val="24"/>
          <w:lang w:eastAsia="cs-CZ"/>
        </w:rPr>
        <w:t>och vyhotoveniach (rovnopisoch).</w:t>
      </w:r>
    </w:p>
    <w:p w:rsidR="00265253" w:rsidRPr="00E971F1"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E971F1">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w:t>
      </w:r>
      <w:bookmarkStart w:id="3" w:name="_GoBack"/>
      <w:bookmarkEnd w:id="3"/>
      <w:r w:rsidRPr="00265253">
        <w:rPr>
          <w:rFonts w:asciiTheme="minorHAnsi" w:hAnsiTheme="minorHAnsi" w:cs="Calibri"/>
          <w:sz w:val="24"/>
          <w:szCs w:val="24"/>
          <w:lang w:eastAsia="cs-CZ"/>
        </w:rPr>
        <w:lastRenderedPageBreak/>
        <w:t xml:space="preserve">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3D1627" w:rsidRDefault="00265253" w:rsidP="00A9348C">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227791" w:rsidRDefault="00227791" w:rsidP="003D1627">
      <w:pPr>
        <w:jc w:val="both"/>
        <w:rPr>
          <w:rFonts w:asciiTheme="minorHAnsi" w:hAnsiTheme="minorHAnsi" w:cs="Calibri"/>
          <w:sz w:val="24"/>
          <w:szCs w:val="24"/>
          <w:lang w:eastAsia="cs-CZ"/>
        </w:rPr>
      </w:pPr>
    </w:p>
    <w:p w:rsidR="00227791" w:rsidRDefault="00227791" w:rsidP="003D1627">
      <w:pPr>
        <w:jc w:val="both"/>
        <w:rPr>
          <w:rFonts w:asciiTheme="minorHAnsi" w:hAnsiTheme="minorHAnsi" w:cs="Calibri"/>
          <w:sz w:val="24"/>
          <w:szCs w:val="24"/>
          <w:lang w:eastAsia="cs-CZ"/>
        </w:rPr>
      </w:pP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265253" w:rsidRPr="00182B59" w:rsidRDefault="00182B59" w:rsidP="00265253">
      <w:pPr>
        <w:pStyle w:val="Odsekzoznamu"/>
        <w:ind w:left="425"/>
        <w:jc w:val="both"/>
        <w:rPr>
          <w:rFonts w:asciiTheme="minorHAnsi" w:hAnsiTheme="minorHAnsi" w:cs="Calibri"/>
          <w:sz w:val="24"/>
          <w:szCs w:val="24"/>
          <w:lang w:eastAsia="cs-CZ"/>
        </w:rPr>
      </w:pPr>
      <w:r w:rsidRPr="00182B59">
        <w:rPr>
          <w:rFonts w:asciiTheme="minorHAnsi" w:hAnsiTheme="minorHAnsi" w:cs="Calibri"/>
          <w:i/>
          <w:sz w:val="24"/>
          <w:szCs w:val="24"/>
          <w:lang w:eastAsia="cs-CZ"/>
        </w:rPr>
        <w:t xml:space="preserve">Príloha č. 1 - </w:t>
      </w:r>
      <w:r w:rsidR="00265253" w:rsidRPr="00182B59">
        <w:rPr>
          <w:rFonts w:asciiTheme="minorHAnsi" w:hAnsiTheme="minorHAnsi" w:cs="Calibri"/>
          <w:sz w:val="24"/>
          <w:szCs w:val="24"/>
          <w:lang w:eastAsia="cs-CZ"/>
        </w:rPr>
        <w:t>Špecifikácia ceny z ponuky  zhotovi</w:t>
      </w:r>
      <w:r w:rsidR="00402B27" w:rsidRPr="00182B59">
        <w:rPr>
          <w:rFonts w:asciiTheme="minorHAnsi" w:hAnsiTheme="minorHAnsi" w:cs="Calibri"/>
          <w:sz w:val="24"/>
          <w:szCs w:val="24"/>
          <w:lang w:eastAsia="cs-CZ"/>
        </w:rPr>
        <w:t>teľa</w:t>
      </w:r>
    </w:p>
    <w:p w:rsidR="00C15E70" w:rsidRPr="00182B59" w:rsidRDefault="00415130" w:rsidP="00C15E70">
      <w:pPr>
        <w:pStyle w:val="Odsekzoznamu"/>
        <w:ind w:left="425"/>
        <w:rPr>
          <w:rFonts w:asciiTheme="minorHAnsi" w:hAnsiTheme="minorHAnsi" w:cs="Calibri"/>
          <w:i/>
          <w:sz w:val="24"/>
          <w:szCs w:val="24"/>
          <w:lang w:eastAsia="cs-CZ"/>
        </w:rPr>
      </w:pPr>
      <w:r>
        <w:rPr>
          <w:rFonts w:asciiTheme="minorHAnsi" w:hAnsiTheme="minorHAnsi" w:cs="Calibri"/>
          <w:i/>
          <w:sz w:val="24"/>
          <w:szCs w:val="24"/>
          <w:lang w:eastAsia="cs-CZ"/>
        </w:rPr>
        <w:t>Príloha č. 2</w:t>
      </w:r>
      <w:r w:rsidR="00C15E70" w:rsidRPr="00182B59">
        <w:rPr>
          <w:rFonts w:asciiTheme="minorHAnsi" w:hAnsiTheme="minorHAnsi" w:cs="Calibri"/>
          <w:i/>
          <w:sz w:val="24"/>
          <w:szCs w:val="24"/>
          <w:lang w:eastAsia="cs-CZ"/>
        </w:rPr>
        <w:t xml:space="preserve"> - Zoznam kľúčových osôb zodpovedných za realizáciu predmetu Zmluvy </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a doklady </w:t>
      </w:r>
      <w:r w:rsidRPr="001D41E2">
        <w:rPr>
          <w:rFonts w:asciiTheme="minorHAnsi" w:hAnsiTheme="minorHAnsi" w:cs="Calibri"/>
          <w:sz w:val="24"/>
          <w:szCs w:val="24"/>
          <w:lang w:eastAsia="cs-CZ"/>
        </w:rPr>
        <w:t>preukazujúce splnenie kvalifikačných predpokladov</w:t>
      </w:r>
    </w:p>
    <w:p w:rsidR="005E0DBB" w:rsidRDefault="005E0DBB" w:rsidP="005E0DBB">
      <w:pPr>
        <w:tabs>
          <w:tab w:val="left" w:pos="426"/>
        </w:tabs>
        <w:jc w:val="both"/>
        <w:rPr>
          <w:rFonts w:asciiTheme="minorHAnsi" w:hAnsiTheme="minorHAnsi" w:cs="Calibri"/>
          <w:sz w:val="24"/>
          <w:szCs w:val="24"/>
          <w:lang w:eastAsia="cs-CZ"/>
        </w:rPr>
      </w:pPr>
    </w:p>
    <w:p w:rsidR="00887EC5" w:rsidRDefault="00887EC5" w:rsidP="005E0DBB">
      <w:pPr>
        <w:tabs>
          <w:tab w:val="left" w:pos="426"/>
        </w:tabs>
        <w:jc w:val="both"/>
        <w:rPr>
          <w:rFonts w:asciiTheme="minorHAnsi" w:hAnsiTheme="minorHAnsi" w:cs="Calibri"/>
          <w:sz w:val="24"/>
          <w:szCs w:val="24"/>
          <w:lang w:eastAsia="cs-CZ"/>
        </w:rPr>
      </w:pPr>
    </w:p>
    <w:p w:rsidR="00887EC5" w:rsidRPr="006A2CE3" w:rsidRDefault="00887EC5" w:rsidP="005E0DBB">
      <w:pPr>
        <w:tabs>
          <w:tab w:val="left" w:pos="426"/>
        </w:tabs>
        <w:jc w:val="both"/>
        <w:rPr>
          <w:rFonts w:asciiTheme="minorHAnsi" w:hAnsiTheme="minorHAnsi" w:cs="Calibri"/>
          <w:sz w:val="24"/>
          <w:szCs w:val="24"/>
          <w:lang w:eastAsia="cs-CZ"/>
        </w:rPr>
      </w:pPr>
    </w:p>
    <w:p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964CAA">
        <w:rPr>
          <w:rFonts w:asciiTheme="minorHAnsi" w:hAnsiTheme="minorHAnsi" w:cs="Calibri"/>
          <w:sz w:val="24"/>
          <w:szCs w:val="24"/>
          <w:lang w:eastAsia="cs-CZ"/>
        </w:rPr>
        <w:t> Žiari nad Hronom</w:t>
      </w:r>
      <w:r w:rsidR="00554281">
        <w:rPr>
          <w:rFonts w:asciiTheme="minorHAnsi" w:hAnsiTheme="minorHAnsi" w:cs="Calibri"/>
          <w:sz w:val="24"/>
          <w:szCs w:val="24"/>
          <w:lang w:eastAsia="cs-CZ"/>
        </w:rPr>
        <w:t>,</w:t>
      </w:r>
      <w:r w:rsidRPr="006A2CE3">
        <w:rPr>
          <w:rFonts w:asciiTheme="minorHAnsi" w:hAnsiTheme="minorHAnsi" w:cs="Calibri"/>
          <w:sz w:val="24"/>
          <w:szCs w:val="24"/>
          <w:lang w:eastAsia="cs-CZ"/>
        </w:rPr>
        <w:t xml:space="preserve"> 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C15E70">
        <w:rPr>
          <w:rFonts w:asciiTheme="minorHAnsi" w:hAnsiTheme="minorHAnsi" w:cs="Calibri"/>
          <w:sz w:val="24"/>
          <w:szCs w:val="24"/>
          <w:lang w:eastAsia="cs-CZ"/>
        </w:rPr>
        <w:t>.......................</w:t>
      </w:r>
      <w:r w:rsidRPr="006A2CE3">
        <w:rPr>
          <w:rFonts w:asciiTheme="minorHAnsi" w:hAnsiTheme="minorHAnsi" w:cs="Calibri"/>
          <w:sz w:val="24"/>
          <w:szCs w:val="24"/>
          <w:lang w:eastAsia="cs-CZ"/>
        </w:rPr>
        <w:t>dňa:</w:t>
      </w:r>
    </w:p>
    <w:p w:rsidR="00402B27" w:rsidRDefault="00402B27" w:rsidP="005E0DBB">
      <w:pPr>
        <w:ind w:firstLine="720"/>
        <w:rPr>
          <w:rFonts w:asciiTheme="minorHAnsi" w:hAnsiTheme="minorHAnsi" w:cs="Calibri"/>
          <w:sz w:val="24"/>
          <w:szCs w:val="24"/>
          <w:highlight w:val="yellow"/>
          <w:lang w:eastAsia="cs-CZ"/>
        </w:rPr>
      </w:pPr>
    </w:p>
    <w:p w:rsidR="00887EC5" w:rsidRDefault="00887EC5" w:rsidP="005E0DBB">
      <w:pPr>
        <w:ind w:firstLine="720"/>
        <w:rPr>
          <w:rFonts w:asciiTheme="minorHAnsi" w:hAnsiTheme="minorHAnsi" w:cs="Calibri"/>
          <w:sz w:val="24"/>
          <w:szCs w:val="24"/>
          <w:highlight w:val="yellow"/>
          <w:lang w:eastAsia="cs-CZ"/>
        </w:rPr>
      </w:pPr>
    </w:p>
    <w:p w:rsidR="00887EC5" w:rsidRPr="006A2CE3" w:rsidRDefault="00887EC5"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3739B7" w:rsidRDefault="003739B7" w:rsidP="005E0DBB">
      <w:pPr>
        <w:tabs>
          <w:tab w:val="left" w:pos="4500"/>
          <w:tab w:val="left" w:pos="4962"/>
        </w:tabs>
        <w:spacing w:after="120"/>
        <w:rPr>
          <w:rFonts w:asciiTheme="minorHAnsi" w:hAnsiTheme="minorHAnsi" w:cs="Calibri"/>
        </w:rPr>
      </w:pPr>
      <w:r w:rsidRPr="003739B7">
        <w:rPr>
          <w:rFonts w:asciiTheme="minorHAnsi" w:hAnsiTheme="minorHAnsi" w:cs="Calibri"/>
        </w:rPr>
        <w:t>..........................................</w:t>
      </w:r>
      <w:r w:rsidR="005E0DBB" w:rsidRPr="000D0555">
        <w:rPr>
          <w:rFonts w:asciiTheme="minorHAnsi" w:hAnsiTheme="minorHAnsi" w:cs="Calibri"/>
        </w:rPr>
        <w:tab/>
      </w:r>
      <w:r w:rsidR="005E0DBB" w:rsidRPr="000D0555">
        <w:rPr>
          <w:rFonts w:asciiTheme="minorHAnsi" w:hAnsiTheme="minorHAnsi" w:cs="Calibri"/>
        </w:rPr>
        <w:tab/>
        <w:t xml:space="preserve">               ........................................</w:t>
      </w:r>
      <w:r>
        <w:rPr>
          <w:rFonts w:asciiTheme="minorHAnsi" w:hAnsiTheme="minorHAnsi" w:cs="Calibri"/>
        </w:rPr>
        <w:t>..</w:t>
      </w:r>
    </w:p>
    <w:sectPr w:rsidR="003739B7" w:rsidSect="004331C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B4" w:rsidRDefault="00CD0AB4">
      <w:r>
        <w:separator/>
      </w:r>
    </w:p>
  </w:endnote>
  <w:endnote w:type="continuationSeparator" w:id="1">
    <w:p w:rsidR="00CD0AB4" w:rsidRDefault="00CD0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B4" w:rsidRDefault="00CD0AB4">
      <w:r>
        <w:separator/>
      </w:r>
    </w:p>
  </w:footnote>
  <w:footnote w:type="continuationSeparator" w:id="1">
    <w:p w:rsidR="00CD0AB4" w:rsidRDefault="00CD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60513"/>
      <w:docPartObj>
        <w:docPartGallery w:val="Page Numbers (Margins)"/>
        <w:docPartUnique/>
      </w:docPartObj>
    </w:sdtPr>
    <w:sdtContent>
      <w:p w:rsidR="00787C64" w:rsidRDefault="00AB7316">
        <w:pPr>
          <w:pStyle w:val="Hlavika"/>
        </w:pPr>
        <w:r>
          <w:rPr>
            <w:noProof/>
            <w:lang w:eastAsia="sk-SK"/>
          </w:rPr>
          <w:pict>
            <v:rect id="Obdĺžnik 1" o:spid="_x0000_s2049" style="position:absolute;margin-left:161.8pt;margin-top:0;width:57.3pt;height:25.95pt;z-index:25165670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B7316">
                    <w:pPr>
                      <w:pBdr>
                        <w:bottom w:val="single" w:sz="4" w:space="1" w:color="auto"/>
                      </w:pBdr>
                    </w:pPr>
                    <w:r>
                      <w:fldChar w:fldCharType="begin"/>
                    </w:r>
                    <w:r w:rsidR="00AC77F4">
                      <w:instrText>PAGE   \* MERGEFORMAT</w:instrText>
                    </w:r>
                    <w:r>
                      <w:fldChar w:fldCharType="separate"/>
                    </w:r>
                    <w:r w:rsidR="00415130">
                      <w:rPr>
                        <w:noProof/>
                      </w:rPr>
                      <w:t>3</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B5276B"/>
    <w:multiLevelType w:val="hybridMultilevel"/>
    <w:tmpl w:val="60EA5C6E"/>
    <w:lvl w:ilvl="0" w:tplc="D62842EA">
      <w:start w:val="2"/>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BA62EC2"/>
    <w:multiLevelType w:val="hybridMultilevel"/>
    <w:tmpl w:val="5A3E7E94"/>
    <w:lvl w:ilvl="0" w:tplc="8F66E3F8">
      <w:start w:val="8"/>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3">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3"/>
  </w:num>
  <w:num w:numId="5">
    <w:abstractNumId w:val="20"/>
  </w:num>
  <w:num w:numId="6">
    <w:abstractNumId w:val="2"/>
  </w:num>
  <w:num w:numId="7">
    <w:abstractNumId w:val="23"/>
  </w:num>
  <w:num w:numId="8">
    <w:abstractNumId w:val="10"/>
  </w:num>
  <w:num w:numId="9">
    <w:abstractNumId w:val="5"/>
  </w:num>
  <w:num w:numId="10">
    <w:abstractNumId w:val="1"/>
  </w:num>
  <w:num w:numId="11">
    <w:abstractNumId w:val="24"/>
  </w:num>
  <w:num w:numId="12">
    <w:abstractNumId w:val="8"/>
  </w:num>
  <w:num w:numId="13">
    <w:abstractNumId w:val="15"/>
  </w:num>
  <w:num w:numId="14">
    <w:abstractNumId w:val="6"/>
  </w:num>
  <w:num w:numId="15">
    <w:abstractNumId w:val="12"/>
  </w:num>
  <w:num w:numId="16">
    <w:abstractNumId w:val="17"/>
  </w:num>
  <w:num w:numId="17">
    <w:abstractNumId w:val="14"/>
  </w:num>
  <w:num w:numId="18">
    <w:abstractNumId w:val="25"/>
  </w:num>
  <w:num w:numId="19">
    <w:abstractNumId w:val="19"/>
  </w:num>
  <w:num w:numId="20">
    <w:abstractNumId w:val="18"/>
  </w:num>
  <w:num w:numId="21">
    <w:abstractNumId w:val="22"/>
  </w:num>
  <w:num w:numId="22">
    <w:abstractNumId w:val="0"/>
  </w:num>
  <w:num w:numId="23">
    <w:abstractNumId w:val="21"/>
  </w:num>
  <w:num w:numId="24">
    <w:abstractNumId w:val="11"/>
  </w:num>
  <w:num w:numId="25">
    <w:abstractNumId w:val="1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166EC5"/>
    <w:rsid w:val="00007062"/>
    <w:rsid w:val="000219FD"/>
    <w:rsid w:val="000226C4"/>
    <w:rsid w:val="000357FA"/>
    <w:rsid w:val="0004381D"/>
    <w:rsid w:val="00044CF6"/>
    <w:rsid w:val="000554E0"/>
    <w:rsid w:val="00056693"/>
    <w:rsid w:val="00062956"/>
    <w:rsid w:val="000763BE"/>
    <w:rsid w:val="00081C18"/>
    <w:rsid w:val="00094AA6"/>
    <w:rsid w:val="00096387"/>
    <w:rsid w:val="000A4ADB"/>
    <w:rsid w:val="000A5E45"/>
    <w:rsid w:val="000B0329"/>
    <w:rsid w:val="000B7B51"/>
    <w:rsid w:val="000D1539"/>
    <w:rsid w:val="000D4FA9"/>
    <w:rsid w:val="000E265C"/>
    <w:rsid w:val="000F6FA0"/>
    <w:rsid w:val="0012246A"/>
    <w:rsid w:val="00126F1C"/>
    <w:rsid w:val="00135437"/>
    <w:rsid w:val="00145F1A"/>
    <w:rsid w:val="00151EC9"/>
    <w:rsid w:val="00166EC5"/>
    <w:rsid w:val="00172637"/>
    <w:rsid w:val="00182479"/>
    <w:rsid w:val="00182B59"/>
    <w:rsid w:val="00184AE2"/>
    <w:rsid w:val="00185A66"/>
    <w:rsid w:val="001911D9"/>
    <w:rsid w:val="001B461F"/>
    <w:rsid w:val="001B724C"/>
    <w:rsid w:val="001C7ED6"/>
    <w:rsid w:val="00224747"/>
    <w:rsid w:val="00227791"/>
    <w:rsid w:val="00227B9F"/>
    <w:rsid w:val="00235990"/>
    <w:rsid w:val="002573AF"/>
    <w:rsid w:val="00265253"/>
    <w:rsid w:val="00265C75"/>
    <w:rsid w:val="0027074D"/>
    <w:rsid w:val="00273228"/>
    <w:rsid w:val="002A5CAD"/>
    <w:rsid w:val="002B3431"/>
    <w:rsid w:val="002B7CFC"/>
    <w:rsid w:val="002F60EB"/>
    <w:rsid w:val="003115AB"/>
    <w:rsid w:val="00315C6C"/>
    <w:rsid w:val="003178C8"/>
    <w:rsid w:val="00355202"/>
    <w:rsid w:val="0036465B"/>
    <w:rsid w:val="00367E09"/>
    <w:rsid w:val="003739B7"/>
    <w:rsid w:val="00376313"/>
    <w:rsid w:val="00391E0F"/>
    <w:rsid w:val="003A6502"/>
    <w:rsid w:val="003B3B66"/>
    <w:rsid w:val="003B743E"/>
    <w:rsid w:val="003B7CE8"/>
    <w:rsid w:val="003D1627"/>
    <w:rsid w:val="003E1B35"/>
    <w:rsid w:val="003E5FFB"/>
    <w:rsid w:val="003F5E86"/>
    <w:rsid w:val="003F7F92"/>
    <w:rsid w:val="00402B27"/>
    <w:rsid w:val="00404A0A"/>
    <w:rsid w:val="00404ACF"/>
    <w:rsid w:val="0040692B"/>
    <w:rsid w:val="00415130"/>
    <w:rsid w:val="004331C9"/>
    <w:rsid w:val="00444F9D"/>
    <w:rsid w:val="00452908"/>
    <w:rsid w:val="00452C1B"/>
    <w:rsid w:val="004679CF"/>
    <w:rsid w:val="00481356"/>
    <w:rsid w:val="004B0DF5"/>
    <w:rsid w:val="004C16CB"/>
    <w:rsid w:val="004E35E5"/>
    <w:rsid w:val="004E6D75"/>
    <w:rsid w:val="004F1489"/>
    <w:rsid w:val="00506D24"/>
    <w:rsid w:val="00511C36"/>
    <w:rsid w:val="005237F9"/>
    <w:rsid w:val="0053286F"/>
    <w:rsid w:val="00535699"/>
    <w:rsid w:val="005421C5"/>
    <w:rsid w:val="00550E77"/>
    <w:rsid w:val="00554281"/>
    <w:rsid w:val="00554652"/>
    <w:rsid w:val="00563168"/>
    <w:rsid w:val="005814CD"/>
    <w:rsid w:val="005910DA"/>
    <w:rsid w:val="0059523C"/>
    <w:rsid w:val="005B16B5"/>
    <w:rsid w:val="005B55F8"/>
    <w:rsid w:val="005D393D"/>
    <w:rsid w:val="005E0DBB"/>
    <w:rsid w:val="005E49CE"/>
    <w:rsid w:val="005E4C43"/>
    <w:rsid w:val="00603C85"/>
    <w:rsid w:val="00610C61"/>
    <w:rsid w:val="006172D6"/>
    <w:rsid w:val="00634ACD"/>
    <w:rsid w:val="006374EF"/>
    <w:rsid w:val="00650DFD"/>
    <w:rsid w:val="00656684"/>
    <w:rsid w:val="006726D9"/>
    <w:rsid w:val="00674D68"/>
    <w:rsid w:val="00675E81"/>
    <w:rsid w:val="00680BFA"/>
    <w:rsid w:val="006A2D89"/>
    <w:rsid w:val="006B35DC"/>
    <w:rsid w:val="006C18DC"/>
    <w:rsid w:val="006D7FB0"/>
    <w:rsid w:val="006F3CBE"/>
    <w:rsid w:val="007049EB"/>
    <w:rsid w:val="00715E50"/>
    <w:rsid w:val="00717DE4"/>
    <w:rsid w:val="00726D54"/>
    <w:rsid w:val="00740732"/>
    <w:rsid w:val="00740E6D"/>
    <w:rsid w:val="00763A0E"/>
    <w:rsid w:val="00767C80"/>
    <w:rsid w:val="007742B0"/>
    <w:rsid w:val="00782775"/>
    <w:rsid w:val="007A48BA"/>
    <w:rsid w:val="007A4E4E"/>
    <w:rsid w:val="007F4814"/>
    <w:rsid w:val="007F7F86"/>
    <w:rsid w:val="008009BA"/>
    <w:rsid w:val="008113B1"/>
    <w:rsid w:val="008117A3"/>
    <w:rsid w:val="008246C3"/>
    <w:rsid w:val="0083155B"/>
    <w:rsid w:val="00865CCC"/>
    <w:rsid w:val="00866B47"/>
    <w:rsid w:val="00887EC5"/>
    <w:rsid w:val="00895DF2"/>
    <w:rsid w:val="00895FE9"/>
    <w:rsid w:val="008A448A"/>
    <w:rsid w:val="008B0719"/>
    <w:rsid w:val="008B19CD"/>
    <w:rsid w:val="008B4138"/>
    <w:rsid w:val="008C500E"/>
    <w:rsid w:val="008C7080"/>
    <w:rsid w:val="008C74D9"/>
    <w:rsid w:val="008C7CE4"/>
    <w:rsid w:val="008D2B90"/>
    <w:rsid w:val="008E1A0D"/>
    <w:rsid w:val="008F4F79"/>
    <w:rsid w:val="008F6A0D"/>
    <w:rsid w:val="008F7A12"/>
    <w:rsid w:val="009149C9"/>
    <w:rsid w:val="00917658"/>
    <w:rsid w:val="009202EE"/>
    <w:rsid w:val="00930AB0"/>
    <w:rsid w:val="0093166B"/>
    <w:rsid w:val="009348A2"/>
    <w:rsid w:val="009537DF"/>
    <w:rsid w:val="00954C2B"/>
    <w:rsid w:val="009608C5"/>
    <w:rsid w:val="00964CAA"/>
    <w:rsid w:val="009711AA"/>
    <w:rsid w:val="009A7A10"/>
    <w:rsid w:val="009C0368"/>
    <w:rsid w:val="009D12FB"/>
    <w:rsid w:val="009E16E8"/>
    <w:rsid w:val="009E215C"/>
    <w:rsid w:val="009E486F"/>
    <w:rsid w:val="00A01B15"/>
    <w:rsid w:val="00A1042B"/>
    <w:rsid w:val="00A11EE1"/>
    <w:rsid w:val="00A172FF"/>
    <w:rsid w:val="00A43634"/>
    <w:rsid w:val="00A5171C"/>
    <w:rsid w:val="00A61B14"/>
    <w:rsid w:val="00A67503"/>
    <w:rsid w:val="00A80DA5"/>
    <w:rsid w:val="00A9348C"/>
    <w:rsid w:val="00A951E5"/>
    <w:rsid w:val="00AB4617"/>
    <w:rsid w:val="00AB7316"/>
    <w:rsid w:val="00AC77F4"/>
    <w:rsid w:val="00AD04D1"/>
    <w:rsid w:val="00AD5808"/>
    <w:rsid w:val="00AE15BD"/>
    <w:rsid w:val="00AF3027"/>
    <w:rsid w:val="00B025F2"/>
    <w:rsid w:val="00B02EAB"/>
    <w:rsid w:val="00B43445"/>
    <w:rsid w:val="00B473E3"/>
    <w:rsid w:val="00B52985"/>
    <w:rsid w:val="00B61E4E"/>
    <w:rsid w:val="00B6248A"/>
    <w:rsid w:val="00B701FE"/>
    <w:rsid w:val="00B77443"/>
    <w:rsid w:val="00BC61DD"/>
    <w:rsid w:val="00BD2E32"/>
    <w:rsid w:val="00BD3312"/>
    <w:rsid w:val="00BD5AFE"/>
    <w:rsid w:val="00C018FF"/>
    <w:rsid w:val="00C04618"/>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C5737"/>
    <w:rsid w:val="00CD0AB4"/>
    <w:rsid w:val="00CD23D9"/>
    <w:rsid w:val="00D10293"/>
    <w:rsid w:val="00D50045"/>
    <w:rsid w:val="00D60C79"/>
    <w:rsid w:val="00D8584D"/>
    <w:rsid w:val="00D9335C"/>
    <w:rsid w:val="00D951F5"/>
    <w:rsid w:val="00DA3919"/>
    <w:rsid w:val="00DA3D0E"/>
    <w:rsid w:val="00DA41C6"/>
    <w:rsid w:val="00DE0001"/>
    <w:rsid w:val="00DE5E40"/>
    <w:rsid w:val="00E10666"/>
    <w:rsid w:val="00E148A6"/>
    <w:rsid w:val="00E24D99"/>
    <w:rsid w:val="00E652B2"/>
    <w:rsid w:val="00E876DC"/>
    <w:rsid w:val="00E9615A"/>
    <w:rsid w:val="00E971F1"/>
    <w:rsid w:val="00ED404A"/>
    <w:rsid w:val="00ED67E1"/>
    <w:rsid w:val="00EF4118"/>
    <w:rsid w:val="00EF5A16"/>
    <w:rsid w:val="00F06510"/>
    <w:rsid w:val="00F06D96"/>
    <w:rsid w:val="00F17386"/>
    <w:rsid w:val="00F2799A"/>
    <w:rsid w:val="00F55AA2"/>
    <w:rsid w:val="00F60BAB"/>
    <w:rsid w:val="00F75FBE"/>
    <w:rsid w:val="00F8125E"/>
    <w:rsid w:val="00F878DC"/>
    <w:rsid w:val="00F90833"/>
    <w:rsid w:val="00FA1315"/>
    <w:rsid w:val="00FA5403"/>
    <w:rsid w:val="00FA5467"/>
    <w:rsid w:val="00FA612F"/>
    <w:rsid w:val="00FB09A4"/>
    <w:rsid w:val="00FB60E9"/>
    <w:rsid w:val="00FC52DD"/>
    <w:rsid w:val="00FE0831"/>
    <w:rsid w:val="00FE757F"/>
    <w:rsid w:val="00FE7F28"/>
    <w:rsid w:val="00FF3C00"/>
    <w:rsid w:val="00FF635D"/>
    <w:rsid w:val="00FF6C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link w:val="BezriadkovaniaChar"/>
    <w:uiPriority w:val="1"/>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uiPriority w:val="34"/>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character" w:customStyle="1" w:styleId="BezriadkovaniaChar">
    <w:name w:val="Bez riadkovania Char"/>
    <w:link w:val="Bezriadkovania"/>
    <w:uiPriority w:val="1"/>
    <w:rsid w:val="005B16B5"/>
    <w:rPr>
      <w:rFonts w:ascii="Times New Roman" w:eastAsia="Times New Roman" w:hAnsi="Times New Roman" w:cs="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4060-48D4-4BF2-82CB-9C7B284C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4455</Words>
  <Characters>25399</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Kutlák Matúš</dc:creator>
  <cp:lastModifiedBy>pc</cp:lastModifiedBy>
  <cp:revision>17</cp:revision>
  <cp:lastPrinted>2019-06-17T08:47:00Z</cp:lastPrinted>
  <dcterms:created xsi:type="dcterms:W3CDTF">2021-09-06T08:01:00Z</dcterms:created>
  <dcterms:modified xsi:type="dcterms:W3CDTF">2021-09-27T10:04:00Z</dcterms:modified>
</cp:coreProperties>
</file>